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8" w:type="dxa"/>
        <w:tblInd w:w="-546" w:type="dxa"/>
        <w:tblBorders>
          <w:insideH w:val="single" w:sz="4" w:space="0" w:color="auto"/>
        </w:tblBorders>
        <w:tblLook w:val="0000" w:firstRow="0" w:lastRow="0" w:firstColumn="0" w:lastColumn="0" w:noHBand="0" w:noVBand="0"/>
      </w:tblPr>
      <w:tblGrid>
        <w:gridCol w:w="4142"/>
        <w:gridCol w:w="5886"/>
      </w:tblGrid>
      <w:tr w:rsidR="00D74525" w:rsidRPr="00D74525" w14:paraId="2690074B" w14:textId="77777777" w:rsidTr="00411EC0">
        <w:tc>
          <w:tcPr>
            <w:tcW w:w="4142" w:type="dxa"/>
          </w:tcPr>
          <w:p w14:paraId="0AF645CF" w14:textId="77777777" w:rsidR="00284778" w:rsidRPr="00D74525" w:rsidRDefault="00F54061" w:rsidP="00484B13">
            <w:pPr>
              <w:ind w:right="-108"/>
              <w:jc w:val="center"/>
              <w:rPr>
                <w:b/>
                <w:bCs/>
                <w:sz w:val="26"/>
                <w:szCs w:val="26"/>
              </w:rPr>
            </w:pPr>
            <w:r w:rsidRPr="00D74525">
              <w:rPr>
                <w:b/>
                <w:bCs/>
                <w:sz w:val="26"/>
                <w:szCs w:val="26"/>
              </w:rPr>
              <w:t>ỦY BAN NHÂN DÂN</w:t>
            </w:r>
          </w:p>
          <w:p w14:paraId="24E0C901" w14:textId="753D3C09" w:rsidR="005A4C17" w:rsidRPr="00D74525" w:rsidRDefault="005A4C17" w:rsidP="00484B13">
            <w:pPr>
              <w:ind w:right="-108"/>
              <w:jc w:val="center"/>
              <w:rPr>
                <w:b/>
                <w:sz w:val="26"/>
                <w:szCs w:val="26"/>
              </w:rPr>
            </w:pPr>
            <w:r w:rsidRPr="00D74525">
              <w:rPr>
                <w:b/>
                <w:bCs/>
                <w:sz w:val="26"/>
                <w:szCs w:val="26"/>
              </w:rPr>
              <w:t>T</w:t>
            </w:r>
            <w:r w:rsidR="00387310" w:rsidRPr="00D74525">
              <w:rPr>
                <w:b/>
                <w:bCs/>
                <w:sz w:val="26"/>
                <w:szCs w:val="26"/>
              </w:rPr>
              <w:t>HÀNH PHỐ HUẾ</w:t>
            </w:r>
          </w:p>
          <w:p w14:paraId="5E8BE4AF" w14:textId="77777777" w:rsidR="005A4C17" w:rsidRPr="00D74525" w:rsidRDefault="00237BDD" w:rsidP="00484B13">
            <w:pPr>
              <w:jc w:val="center"/>
              <w:rPr>
                <w:b/>
                <w:bCs/>
                <w:sz w:val="26"/>
                <w:szCs w:val="26"/>
              </w:rPr>
            </w:pPr>
            <w:r w:rsidRPr="00D74525">
              <w:rPr>
                <w:b/>
                <w:bCs/>
                <w:noProof/>
                <w:sz w:val="26"/>
                <w:szCs w:val="26"/>
              </w:rPr>
              <mc:AlternateContent>
                <mc:Choice Requires="wps">
                  <w:drawing>
                    <wp:anchor distT="0" distB="0" distL="114300" distR="114300" simplePos="0" relativeHeight="251657728" behindDoc="0" locked="0" layoutInCell="1" allowOverlap="1" wp14:anchorId="236BF4F2" wp14:editId="7FA0BA7B">
                      <wp:simplePos x="0" y="0"/>
                      <wp:positionH relativeFrom="column">
                        <wp:posOffset>832485</wp:posOffset>
                      </wp:positionH>
                      <wp:positionV relativeFrom="paragraph">
                        <wp:posOffset>18415</wp:posOffset>
                      </wp:positionV>
                      <wp:extent cx="805180" cy="1270"/>
                      <wp:effectExtent l="0" t="0" r="13970" b="177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5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80B9D6B"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1.45pt" to="12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"/>
                  </w:pict>
                </mc:Fallback>
              </mc:AlternateContent>
            </w:r>
          </w:p>
          <w:p w14:paraId="37D0E5B1" w14:textId="2BE02E94" w:rsidR="00B84F41" w:rsidRPr="00D74525" w:rsidRDefault="005A4C17" w:rsidP="00955BD3">
            <w:pPr>
              <w:jc w:val="center"/>
              <w:rPr>
                <w:bCs/>
                <w:szCs w:val="28"/>
              </w:rPr>
            </w:pPr>
            <w:r w:rsidRPr="00D74525">
              <w:rPr>
                <w:bCs/>
                <w:szCs w:val="28"/>
              </w:rPr>
              <w:t>Số</w:t>
            </w:r>
            <w:r w:rsidR="00EC2F62" w:rsidRPr="00D74525">
              <w:rPr>
                <w:bCs/>
                <w:szCs w:val="28"/>
              </w:rPr>
              <w:t xml:space="preserve">: </w:t>
            </w:r>
            <w:r w:rsidR="006C39E6" w:rsidRPr="00D74525">
              <w:rPr>
                <w:bCs/>
                <w:szCs w:val="28"/>
              </w:rPr>
              <w:t xml:space="preserve">           </w:t>
            </w:r>
            <w:r w:rsidRPr="00D74525">
              <w:rPr>
                <w:bCs/>
                <w:szCs w:val="28"/>
              </w:rPr>
              <w:t>/TTr</w:t>
            </w:r>
            <w:r w:rsidR="00B84F41" w:rsidRPr="00D74525">
              <w:rPr>
                <w:bCs/>
                <w:szCs w:val="28"/>
              </w:rPr>
              <w:t>-</w:t>
            </w:r>
            <w:r w:rsidR="00EC7166" w:rsidRPr="00D74525">
              <w:rPr>
                <w:bCs/>
                <w:szCs w:val="28"/>
              </w:rPr>
              <w:t>UBND</w:t>
            </w:r>
            <w:r w:rsidR="00B84F41" w:rsidRPr="00D74525">
              <w:rPr>
                <w:b/>
                <w:i/>
                <w:iCs/>
                <w:szCs w:val="28"/>
              </w:rPr>
              <w:t xml:space="preserve"> </w:t>
            </w:r>
          </w:p>
        </w:tc>
        <w:tc>
          <w:tcPr>
            <w:tcW w:w="5886" w:type="dxa"/>
          </w:tcPr>
          <w:p w14:paraId="64088227" w14:textId="77777777" w:rsidR="005A4C17" w:rsidRPr="00D74525" w:rsidRDefault="005A4C17" w:rsidP="00484B13">
            <w:pPr>
              <w:ind w:left="-108" w:right="-86"/>
              <w:jc w:val="center"/>
              <w:rPr>
                <w:b/>
                <w:sz w:val="26"/>
                <w:szCs w:val="26"/>
              </w:rPr>
            </w:pPr>
            <w:r w:rsidRPr="00D74525">
              <w:rPr>
                <w:b/>
                <w:sz w:val="26"/>
                <w:szCs w:val="26"/>
              </w:rPr>
              <w:t>CỘNG HÒA XÃ HỘI CHỦ NGHĨA VIỆT NAM</w:t>
            </w:r>
          </w:p>
          <w:p w14:paraId="3575FD9E" w14:textId="77777777" w:rsidR="005A4C17" w:rsidRPr="00D74525" w:rsidRDefault="005A4C17" w:rsidP="00484B13">
            <w:pPr>
              <w:jc w:val="center"/>
              <w:rPr>
                <w:b/>
                <w:sz w:val="26"/>
                <w:szCs w:val="26"/>
              </w:rPr>
            </w:pPr>
            <w:r w:rsidRPr="00D74525">
              <w:rPr>
                <w:b/>
                <w:sz w:val="26"/>
                <w:szCs w:val="26"/>
              </w:rPr>
              <w:t>Độc lập - Tự do - Hạnh phúc</w:t>
            </w:r>
          </w:p>
          <w:p w14:paraId="0EA5BFA2" w14:textId="77777777" w:rsidR="00B84F41" w:rsidRPr="00D74525" w:rsidRDefault="00237BDD" w:rsidP="00B84F41">
            <w:pPr>
              <w:jc w:val="center"/>
              <w:rPr>
                <w:bCs/>
                <w:i/>
                <w:iCs/>
                <w:szCs w:val="28"/>
              </w:rPr>
            </w:pPr>
            <w:r w:rsidRPr="00D74525">
              <w:rPr>
                <w:b/>
                <w:noProof/>
                <w:sz w:val="26"/>
                <w:szCs w:val="26"/>
              </w:rPr>
              <mc:AlternateContent>
                <mc:Choice Requires="wps">
                  <w:drawing>
                    <wp:anchor distT="4294967295" distB="4294967295" distL="114300" distR="114300" simplePos="0" relativeHeight="251656704" behindDoc="0" locked="0" layoutInCell="1" allowOverlap="1" wp14:anchorId="541F0754" wp14:editId="45690B17">
                      <wp:simplePos x="0" y="0"/>
                      <wp:positionH relativeFrom="column">
                        <wp:posOffset>824865</wp:posOffset>
                      </wp:positionH>
                      <wp:positionV relativeFrom="paragraph">
                        <wp:posOffset>26084</wp:posOffset>
                      </wp:positionV>
                      <wp:extent cx="1974752" cy="0"/>
                      <wp:effectExtent l="0" t="0" r="2603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7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89B5E6"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2.05pt" to="220.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O3sAEAAEgDAAAOAAAAZHJzL2Uyb0RvYy54bWysU8Fu2zAMvQ/YPwi6L06CZV2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"/>
                  </w:pict>
                </mc:Fallback>
              </mc:AlternateContent>
            </w:r>
          </w:p>
          <w:p w14:paraId="38C988C0" w14:textId="39EFE22B" w:rsidR="005A4C17" w:rsidRPr="00D74525" w:rsidRDefault="005A4C17" w:rsidP="00B84F41">
            <w:pPr>
              <w:jc w:val="center"/>
              <w:rPr>
                <w:b/>
                <w:sz w:val="26"/>
                <w:szCs w:val="26"/>
              </w:rPr>
            </w:pPr>
            <w:r w:rsidRPr="00D74525">
              <w:rPr>
                <w:bCs/>
                <w:i/>
                <w:iCs/>
                <w:szCs w:val="28"/>
              </w:rPr>
              <w:t>T</w:t>
            </w:r>
            <w:r w:rsidR="00387310" w:rsidRPr="00D74525">
              <w:rPr>
                <w:bCs/>
                <w:i/>
                <w:iCs/>
                <w:szCs w:val="28"/>
              </w:rPr>
              <w:t>hành phố Huế</w:t>
            </w:r>
            <w:r w:rsidRPr="00D74525">
              <w:rPr>
                <w:i/>
                <w:szCs w:val="28"/>
              </w:rPr>
              <w:t>,  ngày</w:t>
            </w:r>
            <w:r w:rsidR="006C39E6" w:rsidRPr="00D74525">
              <w:rPr>
                <w:i/>
                <w:szCs w:val="28"/>
              </w:rPr>
              <w:t xml:space="preserve">         </w:t>
            </w:r>
            <w:r w:rsidRPr="00D74525">
              <w:rPr>
                <w:i/>
                <w:szCs w:val="28"/>
              </w:rPr>
              <w:t xml:space="preserve">tháng </w:t>
            </w:r>
            <w:r w:rsidR="006C466D">
              <w:rPr>
                <w:i/>
                <w:szCs w:val="28"/>
              </w:rPr>
              <w:t>9</w:t>
            </w:r>
            <w:r w:rsidRPr="00D74525">
              <w:rPr>
                <w:i/>
                <w:szCs w:val="28"/>
              </w:rPr>
              <w:t xml:space="preserve"> năm 20</w:t>
            </w:r>
            <w:r w:rsidR="00BF21DB" w:rsidRPr="00D74525">
              <w:rPr>
                <w:i/>
                <w:szCs w:val="28"/>
              </w:rPr>
              <w:t>2</w:t>
            </w:r>
            <w:r w:rsidR="00387310" w:rsidRPr="00D74525">
              <w:rPr>
                <w:i/>
                <w:szCs w:val="28"/>
              </w:rPr>
              <w:t>5</w:t>
            </w:r>
          </w:p>
        </w:tc>
      </w:tr>
    </w:tbl>
    <w:p w14:paraId="7E747E0B" w14:textId="06EA6BE5" w:rsidR="005A4C17" w:rsidRPr="00D74525" w:rsidRDefault="005A4C17" w:rsidP="009E01E2">
      <w:pPr>
        <w:spacing w:before="360" w:after="60"/>
        <w:jc w:val="center"/>
        <w:rPr>
          <w:b/>
          <w:szCs w:val="28"/>
        </w:rPr>
      </w:pPr>
      <w:r w:rsidRPr="00D74525">
        <w:rPr>
          <w:b/>
          <w:szCs w:val="28"/>
        </w:rPr>
        <w:t>TỜ TRÌNH</w:t>
      </w:r>
    </w:p>
    <w:p w14:paraId="5EC56779" w14:textId="2223D312" w:rsidR="000F5155" w:rsidRPr="00D74525" w:rsidRDefault="00D74525" w:rsidP="00B84F41">
      <w:pPr>
        <w:jc w:val="center"/>
        <w:rPr>
          <w:b/>
          <w:bCs/>
        </w:rPr>
      </w:pPr>
      <w:r w:rsidRPr="00D74525">
        <w:rPr>
          <w:b/>
          <w:szCs w:val="28"/>
        </w:rPr>
        <w:t>Dự thảo</w:t>
      </w:r>
      <w:r w:rsidR="001F6C37" w:rsidRPr="00D74525">
        <w:rPr>
          <w:b/>
          <w:szCs w:val="28"/>
        </w:rPr>
        <w:t xml:space="preserve"> Nghị quyết </w:t>
      </w:r>
      <w:r w:rsidR="00EE1CE6" w:rsidRPr="00D74525">
        <w:rPr>
          <w:b/>
          <w:bCs/>
        </w:rPr>
        <w:t>quy định</w:t>
      </w:r>
      <w:r w:rsidR="00C00B79">
        <w:rPr>
          <w:b/>
          <w:bCs/>
        </w:rPr>
        <w:t xml:space="preserve"> về định</w:t>
      </w:r>
      <w:r w:rsidR="00EE1CE6" w:rsidRPr="00D74525">
        <w:rPr>
          <w:b/>
          <w:bCs/>
        </w:rPr>
        <w:t xml:space="preserve"> </w:t>
      </w:r>
      <w:r w:rsidR="002260EF" w:rsidRPr="00D74525">
        <w:rPr>
          <w:b/>
          <w:bCs/>
        </w:rPr>
        <w:t>mức</w:t>
      </w:r>
      <w:r w:rsidR="000F5155" w:rsidRPr="00D74525">
        <w:rPr>
          <w:b/>
          <w:bCs/>
        </w:rPr>
        <w:t xml:space="preserve"> hỗ trợ </w:t>
      </w:r>
    </w:p>
    <w:p w14:paraId="3639ABED" w14:textId="561F83CB" w:rsidR="000F5155" w:rsidRPr="00D74525" w:rsidRDefault="000F5155" w:rsidP="00B84F41">
      <w:pPr>
        <w:jc w:val="center"/>
        <w:rPr>
          <w:b/>
          <w:bCs/>
        </w:rPr>
      </w:pPr>
      <w:r w:rsidRPr="00D74525">
        <w:rPr>
          <w:b/>
          <w:bCs/>
        </w:rPr>
        <w:t xml:space="preserve">đối với đội ngũ cán bộ, công chức, viên chức làm việc </w:t>
      </w:r>
    </w:p>
    <w:p w14:paraId="5AD7C45E" w14:textId="4953FDBA" w:rsidR="00EC2F62" w:rsidRPr="00D74525" w:rsidRDefault="000F5155" w:rsidP="00B84F41">
      <w:pPr>
        <w:jc w:val="center"/>
        <w:rPr>
          <w:b/>
          <w:snapToGrid w:val="0"/>
          <w:szCs w:val="28"/>
        </w:rPr>
      </w:pPr>
      <w:r w:rsidRPr="00D74525">
        <w:rPr>
          <w:b/>
          <w:bCs/>
        </w:rPr>
        <w:t>tại Bộ phận một cửa các cấp trên địa bàn thành phố</w:t>
      </w:r>
      <w:r w:rsidR="00EE1CE6" w:rsidRPr="00D74525">
        <w:rPr>
          <w:b/>
          <w:bCs/>
        </w:rPr>
        <w:t xml:space="preserve"> Huế</w:t>
      </w:r>
    </w:p>
    <w:p w14:paraId="22953E11" w14:textId="77777777" w:rsidR="00EC2F62" w:rsidRPr="00D74525" w:rsidRDefault="00EA0901" w:rsidP="00EC2F62">
      <w:pPr>
        <w:widowControl w:val="0"/>
        <w:jc w:val="center"/>
        <w:rPr>
          <w:snapToGrid w:val="0"/>
          <w:szCs w:val="28"/>
        </w:rPr>
      </w:pPr>
      <w:r w:rsidRPr="00D74525">
        <w:rPr>
          <w:b/>
          <w:noProof/>
        </w:rPr>
        <mc:AlternateContent>
          <mc:Choice Requires="wps">
            <w:drawing>
              <wp:anchor distT="4294967295" distB="4294967295" distL="114300" distR="114300" simplePos="0" relativeHeight="251658752" behindDoc="0" locked="0" layoutInCell="1" allowOverlap="1" wp14:anchorId="5A3406F5" wp14:editId="201567DF">
                <wp:simplePos x="0" y="0"/>
                <wp:positionH relativeFrom="column">
                  <wp:posOffset>1813560</wp:posOffset>
                </wp:positionH>
                <wp:positionV relativeFrom="paragraph">
                  <wp:posOffset>45085</wp:posOffset>
                </wp:positionV>
                <wp:extent cx="23336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C9D9B"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3.55pt" to="326.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"/>
            </w:pict>
          </mc:Fallback>
        </mc:AlternateContent>
      </w:r>
    </w:p>
    <w:p w14:paraId="527AC593" w14:textId="6D48B4EB" w:rsidR="009C5865" w:rsidRPr="00D74525" w:rsidRDefault="009C5865" w:rsidP="009E01E2">
      <w:pPr>
        <w:widowControl w:val="0"/>
        <w:spacing w:before="120"/>
        <w:jc w:val="center"/>
        <w:rPr>
          <w:snapToGrid w:val="0"/>
          <w:szCs w:val="28"/>
        </w:rPr>
      </w:pPr>
      <w:r w:rsidRPr="00D74525">
        <w:rPr>
          <w:snapToGrid w:val="0"/>
          <w:szCs w:val="28"/>
        </w:rPr>
        <w:t>Kính gửi:</w:t>
      </w:r>
      <w:r w:rsidR="007160F7" w:rsidRPr="00D74525">
        <w:rPr>
          <w:snapToGrid w:val="0"/>
          <w:szCs w:val="28"/>
        </w:rPr>
        <w:t xml:space="preserve"> </w:t>
      </w:r>
      <w:r w:rsidR="00EC7166" w:rsidRPr="00D74525">
        <w:rPr>
          <w:snapToGrid w:val="0"/>
          <w:szCs w:val="28"/>
        </w:rPr>
        <w:t>Hội đồng nhân dân</w:t>
      </w:r>
      <w:r w:rsidRPr="00D74525">
        <w:rPr>
          <w:snapToGrid w:val="0"/>
          <w:szCs w:val="28"/>
        </w:rPr>
        <w:t xml:space="preserve"> </w:t>
      </w:r>
      <w:r w:rsidR="000F5155" w:rsidRPr="00D74525">
        <w:rPr>
          <w:snapToGrid w:val="0"/>
          <w:szCs w:val="28"/>
        </w:rPr>
        <w:t>thành phố</w:t>
      </w:r>
      <w:r w:rsidR="00B84F41" w:rsidRPr="00D74525">
        <w:rPr>
          <w:snapToGrid w:val="0"/>
          <w:szCs w:val="28"/>
        </w:rPr>
        <w:t xml:space="preserve"> Huế.</w:t>
      </w:r>
    </w:p>
    <w:p w14:paraId="4AFA8978" w14:textId="77777777" w:rsidR="00EC2F62" w:rsidRPr="00D74525" w:rsidRDefault="00EC2F62" w:rsidP="00EC2F62">
      <w:pPr>
        <w:widowControl w:val="0"/>
        <w:spacing w:after="80"/>
        <w:jc w:val="center"/>
        <w:rPr>
          <w:snapToGrid w:val="0"/>
          <w:color w:val="FF0000"/>
          <w:szCs w:val="28"/>
        </w:rPr>
      </w:pPr>
    </w:p>
    <w:p w14:paraId="6F2C61B7" w14:textId="6B28FEBE" w:rsidR="00041CAE" w:rsidRPr="00D74525" w:rsidRDefault="00041CAE" w:rsidP="00D74525">
      <w:pPr>
        <w:spacing w:before="120" w:after="120"/>
        <w:jc w:val="both"/>
        <w:rPr>
          <w:snapToGrid w:val="0"/>
          <w:szCs w:val="28"/>
        </w:rPr>
      </w:pPr>
      <w:r w:rsidRPr="00D74525">
        <w:rPr>
          <w:szCs w:val="28"/>
        </w:rPr>
        <w:tab/>
      </w:r>
      <w:r w:rsidR="00D74525" w:rsidRPr="00D74525">
        <w:rPr>
          <w:szCs w:val="28"/>
        </w:rPr>
        <w:t xml:space="preserve">Thực hiện quy định của </w:t>
      </w:r>
      <w:r w:rsidRPr="00D74525">
        <w:rPr>
          <w:szCs w:val="28"/>
        </w:rPr>
        <w:t>Luật Ban hành văn bản quy phạm pháp luật</w:t>
      </w:r>
      <w:r w:rsidR="00D74525" w:rsidRPr="00D74525">
        <w:rPr>
          <w:szCs w:val="28"/>
        </w:rPr>
        <w:t xml:space="preserve">, Uỷ ban nhân dân thành phố kính trình Hội đồng nhân dân thành phố dự thảo </w:t>
      </w:r>
      <w:r w:rsidR="00D74525" w:rsidRPr="00D74525">
        <w:rPr>
          <w:szCs w:val="28"/>
          <w:shd w:val="clear" w:color="auto" w:fill="FFFFFF"/>
        </w:rPr>
        <w:t>Nghị quyết</w:t>
      </w:r>
      <w:r w:rsidR="00D74525" w:rsidRPr="00D74525">
        <w:rPr>
          <w:szCs w:val="28"/>
          <w:shd w:val="clear" w:color="auto" w:fill="FFFFFF"/>
          <w:lang w:val="vi-VN"/>
        </w:rPr>
        <w:t xml:space="preserve"> </w:t>
      </w:r>
      <w:r w:rsidR="00D74525" w:rsidRPr="00D74525">
        <w:rPr>
          <w:szCs w:val="28"/>
          <w:shd w:val="clear" w:color="auto" w:fill="FFFFFF"/>
        </w:rPr>
        <w:t>quy định</w:t>
      </w:r>
      <w:r w:rsidR="00C00B79">
        <w:rPr>
          <w:szCs w:val="28"/>
          <w:shd w:val="clear" w:color="auto" w:fill="FFFFFF"/>
        </w:rPr>
        <w:t xml:space="preserve"> về định</w:t>
      </w:r>
      <w:r w:rsidR="00D74525" w:rsidRPr="00D74525">
        <w:rPr>
          <w:szCs w:val="28"/>
          <w:shd w:val="clear" w:color="auto" w:fill="FFFFFF"/>
        </w:rPr>
        <w:t xml:space="preserve"> mức</w:t>
      </w:r>
      <w:r w:rsidR="00D74525" w:rsidRPr="00D74525">
        <w:t xml:space="preserve"> hỗ trợ đối với đội ngũ cán bộ, công chức, viên chức làm việc tại Bộ phận một cửa các cấp trên địa bàn thành phố Huế để thay thế </w:t>
      </w:r>
      <w:r w:rsidR="00D74525" w:rsidRPr="00D74525">
        <w:rPr>
          <w:shd w:val="clear" w:color="auto" w:fill="FFFFFF"/>
        </w:rPr>
        <w:t>Nghị quyết số 15/2017/NQ-HĐND ngày 31/3/2017 của Hội đồng nhân dân tỉnh quy định chính sách hỗ trợ đối với đội ngũ cán bộ, công chức, viên chức làm việc tại Bộ phận một cửa các cấp trên địa bàn tỉnh Thừa Thiên Huế (sau đây gọi tắt là: Nghị quyết số 15/2017/NQ-HĐND), như sau:</w:t>
      </w:r>
    </w:p>
    <w:p w14:paraId="3A8A01DC" w14:textId="78429DB1" w:rsidR="00B84F41" w:rsidRPr="003B30F5" w:rsidRDefault="00B84F41" w:rsidP="009E01E2">
      <w:pPr>
        <w:spacing w:before="240" w:after="240"/>
        <w:ind w:right="-1" w:firstLine="709"/>
        <w:jc w:val="both"/>
        <w:rPr>
          <w:b/>
          <w:szCs w:val="28"/>
        </w:rPr>
      </w:pPr>
      <w:r w:rsidRPr="003B30F5">
        <w:rPr>
          <w:b/>
          <w:szCs w:val="28"/>
        </w:rPr>
        <w:t>I. SỰ CẦN THIẾT BAN HÀNH VĂN BẢN</w:t>
      </w:r>
    </w:p>
    <w:p w14:paraId="2EA89041" w14:textId="0BA01921" w:rsidR="00D74525" w:rsidRDefault="00D74525" w:rsidP="008C30D5">
      <w:pPr>
        <w:spacing w:before="120" w:after="120"/>
        <w:ind w:right="-1" w:firstLine="709"/>
        <w:jc w:val="both"/>
        <w:rPr>
          <w:b/>
          <w:bCs/>
          <w:szCs w:val="28"/>
        </w:rPr>
      </w:pPr>
      <w:r w:rsidRPr="003B30F5">
        <w:rPr>
          <w:b/>
          <w:bCs/>
          <w:szCs w:val="28"/>
        </w:rPr>
        <w:t>1. Cơ sở chính trị, pháp lý</w:t>
      </w:r>
    </w:p>
    <w:p w14:paraId="17F0B42C" w14:textId="6FBF5859" w:rsidR="00470148" w:rsidRPr="003E5615" w:rsidRDefault="007718F8" w:rsidP="008C30D5">
      <w:pPr>
        <w:spacing w:before="120" w:after="120"/>
        <w:ind w:right="-1" w:firstLine="709"/>
        <w:jc w:val="both"/>
        <w:rPr>
          <w:szCs w:val="28"/>
        </w:rPr>
      </w:pPr>
      <w:r>
        <w:rPr>
          <w:szCs w:val="28"/>
        </w:rPr>
        <w:t>a)</w:t>
      </w:r>
      <w:r w:rsidR="00470148" w:rsidRPr="003E5615">
        <w:rPr>
          <w:szCs w:val="28"/>
        </w:rPr>
        <w:t xml:space="preserve"> Nhiều văn bản quy phạm pháp luật mới ban hành, thay thế cho các văn bản cũ đã hết hiệu lực</w:t>
      </w:r>
      <w:r w:rsidR="003E5615">
        <w:rPr>
          <w:szCs w:val="28"/>
        </w:rPr>
        <w:t xml:space="preserve"> hoặc bị thay thế:</w:t>
      </w:r>
    </w:p>
    <w:p w14:paraId="6AEDA7CD" w14:textId="25F31B1E" w:rsidR="00470148" w:rsidRPr="003E5615" w:rsidRDefault="007718F8" w:rsidP="008C30D5">
      <w:pPr>
        <w:spacing w:before="120" w:after="120"/>
        <w:ind w:right="-1" w:firstLine="709"/>
        <w:jc w:val="both"/>
        <w:rPr>
          <w:color w:val="001D35"/>
          <w:szCs w:val="28"/>
          <w:shd w:val="clear" w:color="auto" w:fill="FFFFFF"/>
        </w:rPr>
      </w:pPr>
      <w:r>
        <w:rPr>
          <w:szCs w:val="28"/>
        </w:rPr>
        <w:t>-</w:t>
      </w:r>
      <w:r w:rsidR="00470148" w:rsidRPr="003E5615">
        <w:rPr>
          <w:szCs w:val="28"/>
        </w:rPr>
        <w:t xml:space="preserve"> </w:t>
      </w:r>
      <w:r w:rsidR="00470148" w:rsidRPr="003E5615">
        <w:rPr>
          <w:color w:val="001D35"/>
          <w:szCs w:val="28"/>
          <w:shd w:val="clear" w:color="auto" w:fill="FFFFFF"/>
        </w:rPr>
        <w:t xml:space="preserve">Luật Tổ chức chính quyền địa phương </w:t>
      </w:r>
      <w:r w:rsidR="003E5615" w:rsidRPr="003E5615">
        <w:rPr>
          <w:color w:val="001D35"/>
          <w:szCs w:val="28"/>
          <w:shd w:val="clear" w:color="auto" w:fill="FFFFFF"/>
        </w:rPr>
        <w:t>số 72/2025/QH15;</w:t>
      </w:r>
    </w:p>
    <w:p w14:paraId="6ADB3F04" w14:textId="7F46D9BE" w:rsidR="003E5615" w:rsidRPr="003E5615" w:rsidRDefault="007718F8" w:rsidP="003E5615">
      <w:pPr>
        <w:ind w:firstLine="709"/>
        <w:jc w:val="both"/>
        <w:rPr>
          <w:szCs w:val="28"/>
        </w:rPr>
      </w:pPr>
      <w:r>
        <w:rPr>
          <w:color w:val="001D35"/>
          <w:szCs w:val="28"/>
          <w:shd w:val="clear" w:color="auto" w:fill="FFFFFF"/>
        </w:rPr>
        <w:t>-</w:t>
      </w:r>
      <w:r w:rsidR="003E5615" w:rsidRPr="003E5615">
        <w:rPr>
          <w:color w:val="001D35"/>
          <w:szCs w:val="28"/>
          <w:shd w:val="clear" w:color="auto" w:fill="FFFFFF"/>
        </w:rPr>
        <w:t xml:space="preserve"> </w:t>
      </w:r>
      <w:r w:rsidR="003E5615" w:rsidRPr="003E5615">
        <w:rPr>
          <w:szCs w:val="28"/>
        </w:rPr>
        <w:t>Căn cứ Luật Ban hành văn bản quy phạm pháp luật số 64/2025/QH15 được sửa đổi, bổ sung bời Luật số 87/2025/QH15</w:t>
      </w:r>
      <w:r w:rsidR="003E5615">
        <w:rPr>
          <w:szCs w:val="28"/>
        </w:rPr>
        <w:t>;</w:t>
      </w:r>
    </w:p>
    <w:p w14:paraId="5EEA7239" w14:textId="42A1B375" w:rsidR="00D74525" w:rsidRPr="003E5615" w:rsidRDefault="007718F8" w:rsidP="00D74525">
      <w:pPr>
        <w:spacing w:before="120" w:after="120"/>
        <w:ind w:firstLine="720"/>
        <w:jc w:val="both"/>
        <w:rPr>
          <w:color w:val="000000" w:themeColor="text1"/>
          <w:szCs w:val="28"/>
        </w:rPr>
      </w:pPr>
      <w:r>
        <w:rPr>
          <w:color w:val="000000" w:themeColor="text1"/>
          <w:szCs w:val="28"/>
        </w:rPr>
        <w:t>-</w:t>
      </w:r>
      <w:r w:rsidR="00D74525" w:rsidRPr="003E5615">
        <w:rPr>
          <w:color w:val="000000" w:themeColor="text1"/>
          <w:szCs w:val="28"/>
        </w:rPr>
        <w:t xml:space="preserve"> Căn cứ Nghị định số 118/2025/NĐ-CP ngày 09/6/2025 của Chính phủ về thực hiện thủ tục hành chính theo cơ chế một cửa, một cửa liên thông tại Bộ phận Một cửa và Cổng dịch vụ công quốc gia;</w:t>
      </w:r>
    </w:p>
    <w:p w14:paraId="499887CF" w14:textId="3883F2DB" w:rsidR="00D74525" w:rsidRPr="003E5615" w:rsidRDefault="007718F8" w:rsidP="00D74525">
      <w:pPr>
        <w:spacing w:before="120" w:after="120"/>
        <w:ind w:firstLine="720"/>
        <w:jc w:val="both"/>
        <w:rPr>
          <w:color w:val="000000" w:themeColor="text1"/>
          <w:szCs w:val="28"/>
        </w:rPr>
      </w:pPr>
      <w:r>
        <w:rPr>
          <w:color w:val="000000" w:themeColor="text1"/>
          <w:shd w:val="clear" w:color="auto" w:fill="FFFFFF"/>
        </w:rPr>
        <w:t>-</w:t>
      </w:r>
      <w:r w:rsidR="00D74525" w:rsidRPr="003E5615">
        <w:rPr>
          <w:color w:val="000000" w:themeColor="text1"/>
          <w:shd w:val="clear" w:color="auto" w:fill="FFFFFF"/>
        </w:rPr>
        <w:t xml:space="preserve"> Căn cứ Nghị quyết số 15/2017/NQ-HĐND ngày 31/3/2017 của Hội đồng nhân dân tỉnh quy định chính sách hỗ trợ đối với đội ngũ cán bộ, công chức, viên chức làm việc tại Bộ phận một cửa các cấp trên địa bàn tỉnh Thừa Thiên Huế</w:t>
      </w:r>
    </w:p>
    <w:p w14:paraId="4FB77D76" w14:textId="16C5F958" w:rsidR="00D74525" w:rsidRPr="003E5615" w:rsidRDefault="007718F8" w:rsidP="00D74525">
      <w:pPr>
        <w:spacing w:before="120" w:after="120"/>
        <w:ind w:right="-1" w:firstLine="709"/>
        <w:jc w:val="both"/>
        <w:rPr>
          <w:snapToGrid w:val="0"/>
          <w:color w:val="000000" w:themeColor="text1"/>
          <w:szCs w:val="28"/>
        </w:rPr>
      </w:pPr>
      <w:r>
        <w:rPr>
          <w:snapToGrid w:val="0"/>
          <w:color w:val="000000" w:themeColor="text1"/>
          <w:szCs w:val="28"/>
        </w:rPr>
        <w:t>-</w:t>
      </w:r>
      <w:r w:rsidR="00D74525" w:rsidRPr="003E5615">
        <w:rPr>
          <w:snapToGrid w:val="0"/>
          <w:color w:val="000000" w:themeColor="text1"/>
          <w:szCs w:val="28"/>
        </w:rPr>
        <w:t xml:space="preserve"> Căn cứ </w:t>
      </w:r>
      <w:r w:rsidR="00D74525" w:rsidRPr="003E5615">
        <w:rPr>
          <w:color w:val="000000" w:themeColor="text1"/>
          <w:szCs w:val="28"/>
          <w:shd w:val="clear" w:color="auto" w:fill="FFFFFF"/>
        </w:rPr>
        <w:t>Nghị quyết số 07/NQ-TT.HĐND ngày 11</w:t>
      </w:r>
      <w:r w:rsidR="003B30F5" w:rsidRPr="003E5615">
        <w:rPr>
          <w:color w:val="000000" w:themeColor="text1"/>
          <w:szCs w:val="28"/>
          <w:shd w:val="clear" w:color="auto" w:fill="FFFFFF"/>
        </w:rPr>
        <w:t>/</w:t>
      </w:r>
      <w:r w:rsidR="00D74525" w:rsidRPr="003E5615">
        <w:rPr>
          <w:color w:val="000000" w:themeColor="text1"/>
          <w:szCs w:val="28"/>
          <w:shd w:val="clear" w:color="auto" w:fill="FFFFFF"/>
        </w:rPr>
        <w:t>3</w:t>
      </w:r>
      <w:r w:rsidR="003B30F5" w:rsidRPr="003E5615">
        <w:rPr>
          <w:color w:val="000000" w:themeColor="text1"/>
          <w:szCs w:val="28"/>
          <w:shd w:val="clear" w:color="auto" w:fill="FFFFFF"/>
        </w:rPr>
        <w:t>/</w:t>
      </w:r>
      <w:r w:rsidR="00D74525" w:rsidRPr="003E5615">
        <w:rPr>
          <w:color w:val="000000" w:themeColor="text1"/>
          <w:szCs w:val="28"/>
          <w:shd w:val="clear" w:color="auto" w:fill="FFFFFF"/>
        </w:rPr>
        <w:t>2025 của Hội đồng nhân dân thành phố về phê duyệt chương trình xây dựng nghị quyết Hội đồng nhân dân thành phố Huế năm 2025 (đợt 4);</w:t>
      </w:r>
    </w:p>
    <w:p w14:paraId="28E333EE" w14:textId="24672D72" w:rsidR="00D74525" w:rsidRPr="003E5615" w:rsidRDefault="007718F8" w:rsidP="00D74525">
      <w:pPr>
        <w:spacing w:before="120" w:after="120"/>
        <w:ind w:firstLine="720"/>
        <w:jc w:val="both"/>
        <w:rPr>
          <w:color w:val="000000" w:themeColor="text1"/>
          <w:szCs w:val="28"/>
        </w:rPr>
      </w:pPr>
      <w:r>
        <w:rPr>
          <w:color w:val="000000" w:themeColor="text1"/>
          <w:szCs w:val="28"/>
        </w:rPr>
        <w:t>-</w:t>
      </w:r>
      <w:r w:rsidR="00D74525" w:rsidRPr="003E5615">
        <w:rPr>
          <w:color w:val="000000" w:themeColor="text1"/>
          <w:szCs w:val="28"/>
        </w:rPr>
        <w:t xml:space="preserve"> Căn cứ Công văn số 09/CV-BCĐ ngày 30/5/2025 của Ban Chỉ đạo sắp xếp đơn vị hành chính và xây dựng mô hình tổ chức chính quyền địa phương 2 cấp của Chính phủ về định hướng tạm thời bố trí biên chế khi thực hiện sắp xếp đơn vị hành chính và tổ chức chính quyền địa p</w:t>
      </w:r>
      <w:r w:rsidR="009E01E2">
        <w:rPr>
          <w:color w:val="000000" w:themeColor="text1"/>
          <w:szCs w:val="28"/>
        </w:rPr>
        <w:t>h</w:t>
      </w:r>
      <w:r w:rsidR="00D74525" w:rsidRPr="003E5615">
        <w:rPr>
          <w:color w:val="000000" w:themeColor="text1"/>
          <w:szCs w:val="28"/>
        </w:rPr>
        <w:t>ương 2 cấp;</w:t>
      </w:r>
    </w:p>
    <w:p w14:paraId="2F4BFDE4" w14:textId="25DF52DC" w:rsidR="00D74525" w:rsidRPr="003E5615" w:rsidRDefault="007718F8" w:rsidP="00D74525">
      <w:pPr>
        <w:spacing w:before="120" w:after="120"/>
        <w:ind w:firstLine="720"/>
        <w:jc w:val="both"/>
        <w:rPr>
          <w:color w:val="000000" w:themeColor="text1"/>
          <w:szCs w:val="28"/>
        </w:rPr>
      </w:pPr>
      <w:r>
        <w:rPr>
          <w:color w:val="000000" w:themeColor="text1"/>
          <w:szCs w:val="28"/>
        </w:rPr>
        <w:lastRenderedPageBreak/>
        <w:t>-</w:t>
      </w:r>
      <w:r w:rsidR="00D74525" w:rsidRPr="003E5615">
        <w:rPr>
          <w:color w:val="000000" w:themeColor="text1"/>
          <w:szCs w:val="28"/>
        </w:rPr>
        <w:t xml:space="preserve"> Căn cứ Công văn số 5621/VPCP-KSTT ngày 20/6/2025 của Văn phòng Chính phủ về việc tổ chức Trung tâm Phục vụ hành chính công cấp tỉnh, cấp xã;</w:t>
      </w:r>
    </w:p>
    <w:p w14:paraId="506C8FEA" w14:textId="0F0763B5" w:rsidR="00470148" w:rsidRDefault="007718F8" w:rsidP="00D74525">
      <w:pPr>
        <w:spacing w:before="120" w:after="120"/>
        <w:ind w:firstLine="720"/>
        <w:jc w:val="both"/>
        <w:rPr>
          <w:color w:val="333333"/>
          <w:shd w:val="clear" w:color="auto" w:fill="FFFFFF"/>
        </w:rPr>
      </w:pPr>
      <w:r w:rsidRPr="007718F8">
        <w:rPr>
          <w:color w:val="000000" w:themeColor="text1"/>
          <w:szCs w:val="28"/>
        </w:rPr>
        <w:t>b)</w:t>
      </w:r>
      <w:r w:rsidR="00470148" w:rsidRPr="00470148">
        <w:rPr>
          <w:color w:val="FF0000"/>
          <w:szCs w:val="28"/>
        </w:rPr>
        <w:t xml:space="preserve"> </w:t>
      </w:r>
      <w:r w:rsidR="00470148" w:rsidRPr="00470148">
        <w:rPr>
          <w:color w:val="333333"/>
          <w:shd w:val="clear" w:color="auto" w:fill="FFFFFF"/>
        </w:rPr>
        <w:t xml:space="preserve">Từ </w:t>
      </w:r>
      <w:r w:rsidR="00470148">
        <w:rPr>
          <w:color w:val="333333"/>
          <w:shd w:val="clear" w:color="auto" w:fill="FFFFFF"/>
        </w:rPr>
        <w:t>ngày 0</w:t>
      </w:r>
      <w:r w:rsidR="00470148" w:rsidRPr="00470148">
        <w:rPr>
          <w:color w:val="333333"/>
          <w:shd w:val="clear" w:color="auto" w:fill="FFFFFF"/>
        </w:rPr>
        <w:t xml:space="preserve">1/7/2025, cả nước </w:t>
      </w:r>
      <w:r>
        <w:rPr>
          <w:color w:val="333333"/>
          <w:shd w:val="clear" w:color="auto" w:fill="FFFFFF"/>
        </w:rPr>
        <w:t xml:space="preserve">đã </w:t>
      </w:r>
      <w:r w:rsidR="00470148" w:rsidRPr="00470148">
        <w:rPr>
          <w:color w:val="333333"/>
          <w:shd w:val="clear" w:color="auto" w:fill="FFFFFF"/>
        </w:rPr>
        <w:t>chính thức vận hành chính quyền địa phương 2 cấp, gồm cấp tỉnh và cấp xã</w:t>
      </w:r>
      <w:r w:rsidR="00470148">
        <w:rPr>
          <w:color w:val="333333"/>
          <w:shd w:val="clear" w:color="auto" w:fill="FFFFFF"/>
        </w:rPr>
        <w:t xml:space="preserve"> (bỏ cấp huyện) – một </w:t>
      </w:r>
      <w:r w:rsidR="00470148" w:rsidRPr="00470148">
        <w:rPr>
          <w:color w:val="333333"/>
          <w:shd w:val="clear" w:color="auto" w:fill="FFFFFF"/>
        </w:rPr>
        <w:t>dấu mốc lịch sử quan trọng trong tiến trình cải cách nền hành chính</w:t>
      </w:r>
      <w:r w:rsidR="00470148">
        <w:rPr>
          <w:color w:val="333333"/>
          <w:shd w:val="clear" w:color="auto" w:fill="FFFFFF"/>
        </w:rPr>
        <w:t xml:space="preserve"> ở nước ta.</w:t>
      </w:r>
    </w:p>
    <w:p w14:paraId="2988BF11" w14:textId="419EEFCE" w:rsidR="007718F8" w:rsidRDefault="007718F8" w:rsidP="00D74525">
      <w:pPr>
        <w:spacing w:before="120" w:after="120"/>
        <w:ind w:firstLine="720"/>
        <w:jc w:val="both"/>
        <w:rPr>
          <w:color w:val="333333"/>
          <w:shd w:val="clear" w:color="auto" w:fill="FFFFFF"/>
        </w:rPr>
      </w:pPr>
      <w:r>
        <w:rPr>
          <w:color w:val="333333"/>
          <w:shd w:val="clear" w:color="auto" w:fill="FFFFFF"/>
        </w:rPr>
        <w:t>Trung tâm hành chính công cấp huyện đã hoàn toàn bị xoá bỏ. Mô hình Trung tâm Phục vụ hành chính công cấp xã (tiền thân là Bộ phận một cửa cấp xã) đã chính thức được thành lập với quy mô lớn hơn, chức năng nhiệm vụ ngày càng nhiều</w:t>
      </w:r>
      <w:r w:rsidR="00790352">
        <w:rPr>
          <w:color w:val="333333"/>
          <w:shd w:val="clear" w:color="auto" w:fill="FFFFFF"/>
        </w:rPr>
        <w:t>,</w:t>
      </w:r>
      <w:r>
        <w:rPr>
          <w:color w:val="333333"/>
          <w:shd w:val="clear" w:color="auto" w:fill="FFFFFF"/>
        </w:rPr>
        <w:t xml:space="preserve"> phức tạp</w:t>
      </w:r>
      <w:r w:rsidR="00506B52">
        <w:rPr>
          <w:color w:val="333333"/>
          <w:shd w:val="clear" w:color="auto" w:fill="FFFFFF"/>
        </w:rPr>
        <w:t xml:space="preserve"> </w:t>
      </w:r>
      <w:r w:rsidR="00790352">
        <w:rPr>
          <w:color w:val="333333"/>
          <w:shd w:val="clear" w:color="auto" w:fill="FFFFFF"/>
        </w:rPr>
        <w:t>và mang</w:t>
      </w:r>
      <w:r w:rsidR="00506B52">
        <w:rPr>
          <w:color w:val="333333"/>
          <w:shd w:val="clear" w:color="auto" w:fill="FFFFFF"/>
        </w:rPr>
        <w:t xml:space="preserve"> tính chuyên môn hoá cao hơn</w:t>
      </w:r>
      <w:r w:rsidR="00790352">
        <w:rPr>
          <w:color w:val="333333"/>
          <w:shd w:val="clear" w:color="auto" w:fill="FFFFFF"/>
        </w:rPr>
        <w:t>.</w:t>
      </w:r>
    </w:p>
    <w:p w14:paraId="470DFF02" w14:textId="2C7389A1" w:rsidR="00790352" w:rsidRDefault="00790352" w:rsidP="00790352">
      <w:pPr>
        <w:shd w:val="clear" w:color="auto" w:fill="FFFFFF"/>
        <w:spacing w:before="120" w:after="120" w:line="252" w:lineRule="auto"/>
        <w:ind w:firstLine="680"/>
        <w:jc w:val="both"/>
        <w:rPr>
          <w:color w:val="000000" w:themeColor="text1"/>
          <w:szCs w:val="28"/>
          <w:lang w:val="pl-PL"/>
        </w:rPr>
      </w:pPr>
      <w:r>
        <w:rPr>
          <w:color w:val="000000" w:themeColor="text1"/>
          <w:szCs w:val="28"/>
          <w:lang w:val="pl-PL"/>
        </w:rPr>
        <w:t>c) Liên quan đến việc điều chỉnh chính sách hỗ trợ này, UBND thành phố đã gửi văn bản xin ý kiến các Bộ liên quan theo quy định của Luật Ban hành văn bản quy phạm pháp luật và đã được trả lời chính thức bằng văn bản; cụ thể:</w:t>
      </w:r>
    </w:p>
    <w:p w14:paraId="7EFCD7B9" w14:textId="77777777" w:rsidR="00790352" w:rsidRPr="003E5615" w:rsidRDefault="00790352" w:rsidP="00790352">
      <w:pPr>
        <w:shd w:val="clear" w:color="auto" w:fill="FFFFFF"/>
        <w:spacing w:before="120" w:after="120" w:line="252" w:lineRule="auto"/>
        <w:ind w:firstLine="680"/>
        <w:jc w:val="both"/>
        <w:rPr>
          <w:color w:val="000000" w:themeColor="text1"/>
          <w:szCs w:val="28"/>
        </w:rPr>
      </w:pPr>
      <w:r>
        <w:rPr>
          <w:color w:val="000000" w:themeColor="text1"/>
          <w:szCs w:val="28"/>
          <w:lang w:val="pl-PL"/>
        </w:rPr>
        <w:t>- Bộ Nội vụ đã trả lời tại</w:t>
      </w:r>
      <w:r w:rsidRPr="003E5615">
        <w:rPr>
          <w:color w:val="000000" w:themeColor="text1"/>
          <w:szCs w:val="28"/>
        </w:rPr>
        <w:t xml:space="preserve"> Công văn số 531/BNV-CCHC ngày 22/01/2025 như sau:</w:t>
      </w:r>
      <w:r>
        <w:rPr>
          <w:color w:val="000000" w:themeColor="text1"/>
          <w:szCs w:val="28"/>
        </w:rPr>
        <w:t xml:space="preserve"> </w:t>
      </w:r>
      <w:r w:rsidRPr="003E5615">
        <w:rPr>
          <w:i/>
          <w:iCs/>
          <w:color w:val="000000" w:themeColor="text1"/>
          <w:szCs w:val="28"/>
        </w:rPr>
        <w:t>Đề nghị UBND thành phố Huế rà soát các quy định của pháp luật có liên quan để báo cáo Hội đồng nhân dân thành phố Huế xem xét, quyết định việc ban hành Nghị quyết”</w:t>
      </w:r>
      <w:r w:rsidRPr="003E5615">
        <w:rPr>
          <w:color w:val="000000" w:themeColor="text1"/>
          <w:szCs w:val="28"/>
        </w:rPr>
        <w:t xml:space="preserve"> thay thế Nghị quyết số 15/2017/NQ-HĐND</w:t>
      </w:r>
      <w:r>
        <w:rPr>
          <w:color w:val="000000" w:themeColor="text1"/>
          <w:szCs w:val="28"/>
        </w:rPr>
        <w:t xml:space="preserve"> trước kia</w:t>
      </w:r>
      <w:r w:rsidRPr="003E5615">
        <w:rPr>
          <w:color w:val="000000" w:themeColor="text1"/>
          <w:szCs w:val="28"/>
        </w:rPr>
        <w:t>.</w:t>
      </w:r>
    </w:p>
    <w:p w14:paraId="44ECD8E8" w14:textId="77777777" w:rsidR="00790352" w:rsidRPr="003E5615" w:rsidRDefault="00790352" w:rsidP="00790352">
      <w:pPr>
        <w:spacing w:before="120" w:after="120"/>
        <w:ind w:firstLine="720"/>
        <w:jc w:val="both"/>
        <w:rPr>
          <w:i/>
          <w:iCs/>
          <w:color w:val="000000" w:themeColor="text1"/>
          <w:szCs w:val="28"/>
        </w:rPr>
      </w:pPr>
      <w:r w:rsidRPr="003E5615">
        <w:rPr>
          <w:color w:val="000000" w:themeColor="text1"/>
          <w:szCs w:val="28"/>
        </w:rPr>
        <w:t xml:space="preserve">- Bộ Tài chính đã trả lời </w:t>
      </w:r>
      <w:r>
        <w:rPr>
          <w:color w:val="000000" w:themeColor="text1"/>
          <w:szCs w:val="28"/>
        </w:rPr>
        <w:t xml:space="preserve">tại </w:t>
      </w:r>
      <w:r w:rsidRPr="003E5615">
        <w:rPr>
          <w:color w:val="000000" w:themeColor="text1"/>
          <w:szCs w:val="28"/>
        </w:rPr>
        <w:t>Công văn số 1616/BTC-NSNN ngày 12/02/2025 như sau:</w:t>
      </w:r>
      <w:r>
        <w:rPr>
          <w:color w:val="000000" w:themeColor="text1"/>
          <w:szCs w:val="28"/>
        </w:rPr>
        <w:t xml:space="preserve"> </w:t>
      </w:r>
      <w:r w:rsidRPr="003E5615">
        <w:rPr>
          <w:i/>
          <w:iCs/>
          <w:color w:val="000000" w:themeColor="text1"/>
          <w:szCs w:val="28"/>
        </w:rPr>
        <w:t>“Đề nghị UBND thành phố Huế tổng hợp ý kiến của các Bộ, cơ quan có liên quan để hoàn thiện hồ sơ trình HĐND thành phố xem xét, quyết định phù hợp với khả năng cân đối của ngân sách địa phương”.</w:t>
      </w:r>
    </w:p>
    <w:p w14:paraId="3E98A11E" w14:textId="7FED2A4E" w:rsidR="00D74525" w:rsidRPr="003E5615" w:rsidRDefault="00D74525" w:rsidP="008C30D5">
      <w:pPr>
        <w:spacing w:before="120" w:after="120"/>
        <w:ind w:right="-1" w:firstLine="709"/>
        <w:jc w:val="both"/>
        <w:rPr>
          <w:b/>
          <w:bCs/>
          <w:color w:val="000000" w:themeColor="text1"/>
          <w:szCs w:val="28"/>
        </w:rPr>
      </w:pPr>
      <w:r w:rsidRPr="003E5615">
        <w:rPr>
          <w:b/>
          <w:bCs/>
          <w:color w:val="000000" w:themeColor="text1"/>
          <w:szCs w:val="28"/>
        </w:rPr>
        <w:t>2. C</w:t>
      </w:r>
      <w:r w:rsidR="00790352">
        <w:rPr>
          <w:b/>
          <w:bCs/>
          <w:color w:val="000000" w:themeColor="text1"/>
          <w:szCs w:val="28"/>
        </w:rPr>
        <w:t>ơ</w:t>
      </w:r>
      <w:r w:rsidRPr="003E5615">
        <w:rPr>
          <w:b/>
          <w:bCs/>
          <w:color w:val="000000" w:themeColor="text1"/>
          <w:szCs w:val="28"/>
        </w:rPr>
        <w:t xml:space="preserve"> sở thực tiễn</w:t>
      </w:r>
    </w:p>
    <w:p w14:paraId="082BDCF4" w14:textId="3D181AB9" w:rsidR="00134310" w:rsidRPr="003E5615" w:rsidRDefault="00134310" w:rsidP="008C30D5">
      <w:pPr>
        <w:pStyle w:val="Heading3"/>
        <w:tabs>
          <w:tab w:val="center" w:pos="0"/>
        </w:tabs>
        <w:spacing w:before="120" w:after="120"/>
        <w:jc w:val="both"/>
        <w:rPr>
          <w:rFonts w:ascii="Times New Roman" w:hAnsi="Times New Roman"/>
          <w:color w:val="000000" w:themeColor="text1"/>
          <w:sz w:val="28"/>
          <w:szCs w:val="28"/>
        </w:rPr>
      </w:pPr>
      <w:r w:rsidRPr="003E5615">
        <w:rPr>
          <w:rFonts w:ascii="Times New Roman" w:hAnsi="Times New Roman"/>
          <w:color w:val="000000" w:themeColor="text1"/>
          <w:sz w:val="28"/>
          <w:szCs w:val="28"/>
        </w:rPr>
        <w:tab/>
        <w:t xml:space="preserve">Qua </w:t>
      </w:r>
      <w:r w:rsidR="00041CAE" w:rsidRPr="003E5615">
        <w:rPr>
          <w:rFonts w:ascii="Times New Roman" w:hAnsi="Times New Roman"/>
          <w:color w:val="000000" w:themeColor="text1"/>
          <w:sz w:val="28"/>
          <w:szCs w:val="28"/>
        </w:rPr>
        <w:t>gần 08</w:t>
      </w:r>
      <w:r w:rsidRPr="003E5615">
        <w:rPr>
          <w:rFonts w:ascii="Times New Roman" w:hAnsi="Times New Roman"/>
          <w:color w:val="000000" w:themeColor="text1"/>
          <w:sz w:val="28"/>
          <w:szCs w:val="28"/>
        </w:rPr>
        <w:t xml:space="preserve"> năm triển khai thực hiện, Nghị quyết </w:t>
      </w:r>
      <w:r w:rsidRPr="003E5615">
        <w:rPr>
          <w:color w:val="000000" w:themeColor="text1"/>
          <w:sz w:val="28"/>
          <w:szCs w:val="28"/>
        </w:rPr>
        <w:t xml:space="preserve">số </w:t>
      </w:r>
      <w:r w:rsidRPr="003E5615">
        <w:rPr>
          <w:rFonts w:ascii="Times New Roman" w:hAnsi="Times New Roman"/>
          <w:color w:val="000000" w:themeColor="text1"/>
          <w:sz w:val="28"/>
          <w:szCs w:val="28"/>
        </w:rPr>
        <w:t>15/2017/NQ-HĐND đã góp phần hỗ trợ một phần vật chất cho đội ngũ Bộ phận một cửa các cấp trong việc đẩy mạnh hơn nữa chất lượng giải quyết thủ tục hành chính (TTHC), đơn giản hoá TTHC; đẩy mạnh dịch vụ công trực tuyến và thanh toán phí, lệ phí trực tuyến; nâng cao sự hài lòng của người dân, tổ chức và doanh nghiệp trong tiếp nhận và giải quyết, trả kết quả TTHC.</w:t>
      </w:r>
    </w:p>
    <w:p w14:paraId="689D852A" w14:textId="7E8F3901" w:rsidR="007E6868" w:rsidRDefault="00506B52" w:rsidP="008C30D5">
      <w:pPr>
        <w:shd w:val="clear" w:color="auto" w:fill="FFFFFF"/>
        <w:spacing w:before="120" w:after="120" w:line="252" w:lineRule="auto"/>
        <w:ind w:firstLine="680"/>
        <w:jc w:val="both"/>
        <w:rPr>
          <w:color w:val="000000" w:themeColor="text1"/>
          <w:szCs w:val="28"/>
          <w:lang w:val="pl-PL"/>
        </w:rPr>
      </w:pPr>
      <w:r>
        <w:rPr>
          <w:color w:val="000000" w:themeColor="text1"/>
          <w:szCs w:val="28"/>
        </w:rPr>
        <w:t xml:space="preserve">Tuy nhiên đến nay và so với các địa phương </w:t>
      </w:r>
      <w:r w:rsidR="00790352">
        <w:rPr>
          <w:color w:val="000000" w:themeColor="text1"/>
          <w:szCs w:val="28"/>
        </w:rPr>
        <w:t>khác</w:t>
      </w:r>
      <w:r>
        <w:rPr>
          <w:color w:val="000000" w:themeColor="text1"/>
          <w:szCs w:val="28"/>
        </w:rPr>
        <w:t>, chính sách này</w:t>
      </w:r>
      <w:r w:rsidR="007E6868" w:rsidRPr="003E5615">
        <w:rPr>
          <w:color w:val="000000" w:themeColor="text1"/>
          <w:szCs w:val="28"/>
          <w:lang w:val="pl-PL"/>
        </w:rPr>
        <w:t xml:space="preserve"> đã không còn phù hợp với điều kiện kinh tế - xã hội </w:t>
      </w:r>
      <w:r w:rsidR="0081569F" w:rsidRPr="003E5615">
        <w:rPr>
          <w:color w:val="000000" w:themeColor="text1"/>
          <w:szCs w:val="28"/>
          <w:lang w:val="pl-PL"/>
        </w:rPr>
        <w:t xml:space="preserve">thực tế </w:t>
      </w:r>
      <w:r w:rsidR="00E919C1" w:rsidRPr="003E5615">
        <w:rPr>
          <w:color w:val="000000" w:themeColor="text1"/>
          <w:szCs w:val="28"/>
          <w:lang w:val="pl-PL"/>
        </w:rPr>
        <w:t xml:space="preserve">của địa phương </w:t>
      </w:r>
      <w:r w:rsidR="007E6868" w:rsidRPr="003E5615">
        <w:rPr>
          <w:color w:val="000000" w:themeColor="text1"/>
          <w:szCs w:val="28"/>
          <w:lang w:val="pl-PL"/>
        </w:rPr>
        <w:t xml:space="preserve">hiện </w:t>
      </w:r>
      <w:r>
        <w:rPr>
          <w:color w:val="000000" w:themeColor="text1"/>
          <w:szCs w:val="28"/>
          <w:lang w:val="pl-PL"/>
        </w:rPr>
        <w:t>tại</w:t>
      </w:r>
      <w:r w:rsidR="007E6868" w:rsidRPr="003E5615">
        <w:rPr>
          <w:color w:val="000000" w:themeColor="text1"/>
          <w:szCs w:val="28"/>
          <w:lang w:val="pl-PL"/>
        </w:rPr>
        <w:t>; mức lương cơ bản hiện nay đã được tăng lên gần gấp đôi so với năm 2017</w:t>
      </w:r>
      <w:r w:rsidR="00790352">
        <w:rPr>
          <w:color w:val="000000" w:themeColor="text1"/>
          <w:szCs w:val="28"/>
          <w:lang w:val="pl-PL"/>
        </w:rPr>
        <w:t>...</w:t>
      </w:r>
    </w:p>
    <w:p w14:paraId="47C74352" w14:textId="3A455157" w:rsidR="00506B52" w:rsidRPr="003E5615" w:rsidRDefault="00790352" w:rsidP="00790352">
      <w:pPr>
        <w:shd w:val="clear" w:color="auto" w:fill="FFFFFF"/>
        <w:spacing w:before="240" w:after="120" w:line="252" w:lineRule="auto"/>
        <w:ind w:firstLine="680"/>
        <w:jc w:val="both"/>
        <w:rPr>
          <w:color w:val="000000" w:themeColor="text1"/>
          <w:szCs w:val="28"/>
        </w:rPr>
      </w:pPr>
      <w:r>
        <w:rPr>
          <w:color w:val="000000" w:themeColor="text1"/>
          <w:szCs w:val="28"/>
        </w:rPr>
        <w:t>Như vậy, v</w:t>
      </w:r>
      <w:r w:rsidR="00506B52" w:rsidRPr="003E5615">
        <w:rPr>
          <w:color w:val="000000" w:themeColor="text1"/>
          <w:szCs w:val="28"/>
        </w:rPr>
        <w:t xml:space="preserve">iệc xây dựng dự thảo Nghị quyết </w:t>
      </w:r>
      <w:r>
        <w:rPr>
          <w:color w:val="000000" w:themeColor="text1"/>
          <w:szCs w:val="28"/>
        </w:rPr>
        <w:t xml:space="preserve">mới để </w:t>
      </w:r>
      <w:r w:rsidR="00506B52" w:rsidRPr="003E5615">
        <w:rPr>
          <w:color w:val="000000" w:themeColor="text1"/>
          <w:szCs w:val="28"/>
        </w:rPr>
        <w:t xml:space="preserve">thay thế Nghị quyết số 15/2017/NQ-HĐND là cần thiết, phù hợp với thẩm quyền được giao </w:t>
      </w:r>
      <w:r>
        <w:rPr>
          <w:color w:val="000000" w:themeColor="text1"/>
          <w:szCs w:val="28"/>
        </w:rPr>
        <w:t>của HĐND thành phố.</w:t>
      </w:r>
    </w:p>
    <w:p w14:paraId="55094718" w14:textId="232C111E" w:rsidR="0009707F" w:rsidRPr="003B30F5" w:rsidRDefault="0009707F" w:rsidP="00790352">
      <w:pPr>
        <w:spacing w:before="120" w:after="120"/>
        <w:ind w:right="-1" w:firstLine="709"/>
        <w:jc w:val="both"/>
        <w:rPr>
          <w:b/>
          <w:bCs/>
          <w:szCs w:val="28"/>
        </w:rPr>
      </w:pPr>
      <w:r w:rsidRPr="003B30F5">
        <w:rPr>
          <w:b/>
          <w:bCs/>
          <w:szCs w:val="28"/>
        </w:rPr>
        <w:t>II. MỤC ĐÍCH</w:t>
      </w:r>
      <w:r w:rsidR="003B30F5" w:rsidRPr="003B30F5">
        <w:rPr>
          <w:b/>
          <w:bCs/>
          <w:szCs w:val="28"/>
        </w:rPr>
        <w:t xml:space="preserve"> BAN HÀNH</w:t>
      </w:r>
      <w:r w:rsidRPr="003B30F5">
        <w:rPr>
          <w:b/>
          <w:bCs/>
          <w:szCs w:val="28"/>
        </w:rPr>
        <w:t xml:space="preserve">, QUAN ĐIỂM XÂY DỰNG DỰ THẢO </w:t>
      </w:r>
      <w:r w:rsidR="003B30F5" w:rsidRPr="003B30F5">
        <w:rPr>
          <w:b/>
          <w:bCs/>
          <w:szCs w:val="28"/>
        </w:rPr>
        <w:t>NGHỊ QUYẾT</w:t>
      </w:r>
    </w:p>
    <w:p w14:paraId="6DE8DB15" w14:textId="77777777" w:rsidR="00EE1CE6" w:rsidRPr="003B30F5" w:rsidRDefault="00EE1CE6" w:rsidP="00262FC4">
      <w:pPr>
        <w:spacing w:before="120" w:after="120"/>
        <w:ind w:right="-1" w:firstLine="709"/>
        <w:jc w:val="both"/>
        <w:rPr>
          <w:b/>
          <w:bCs/>
          <w:szCs w:val="28"/>
        </w:rPr>
      </w:pPr>
      <w:bookmarkStart w:id="0" w:name="_Hlk89011912"/>
      <w:bookmarkStart w:id="1" w:name="_Hlk89011767"/>
      <w:r w:rsidRPr="003B30F5">
        <w:rPr>
          <w:b/>
          <w:bCs/>
          <w:szCs w:val="28"/>
        </w:rPr>
        <w:t>1. Mụ</w:t>
      </w:r>
      <w:bookmarkStart w:id="2" w:name="_Hlk87174442"/>
      <w:r w:rsidRPr="003B30F5">
        <w:rPr>
          <w:b/>
          <w:bCs/>
          <w:szCs w:val="28"/>
        </w:rPr>
        <w:t>c đích</w:t>
      </w:r>
    </w:p>
    <w:bookmarkEnd w:id="2"/>
    <w:p w14:paraId="1EA75C80" w14:textId="201AF36B" w:rsidR="00780424" w:rsidRPr="00FD2952" w:rsidRDefault="00780424" w:rsidP="00780424">
      <w:pPr>
        <w:spacing w:before="120" w:after="120" w:line="340" w:lineRule="exact"/>
        <w:ind w:firstLine="709"/>
        <w:jc w:val="both"/>
        <w:rPr>
          <w:color w:val="000000" w:themeColor="text1"/>
          <w:szCs w:val="28"/>
        </w:rPr>
      </w:pPr>
      <w:r w:rsidRPr="00FD2952">
        <w:rPr>
          <w:color w:val="000000" w:themeColor="text1"/>
          <w:szCs w:val="28"/>
        </w:rPr>
        <w:t>Nhằm kịp thời sửa đổi, bổ sung Nghị quyết</w:t>
      </w:r>
      <w:r w:rsidRPr="00FD2952">
        <w:rPr>
          <w:b/>
          <w:bCs/>
          <w:color w:val="000000" w:themeColor="text1"/>
          <w:szCs w:val="28"/>
        </w:rPr>
        <w:t xml:space="preserve"> </w:t>
      </w:r>
      <w:r w:rsidRPr="00FD2952">
        <w:rPr>
          <w:color w:val="000000" w:themeColor="text1"/>
          <w:szCs w:val="28"/>
        </w:rPr>
        <w:t>của HĐND tỉnh bảo đảm tính hợp hiến, hợp pháp, tính thống nhất, đồng bộ của hệ thống pháp luật và phù hợp với tình hình phát triển kinh tế - xã hội</w:t>
      </w:r>
      <w:r w:rsidR="00FD2952" w:rsidRPr="00FD2952">
        <w:rPr>
          <w:color w:val="000000" w:themeColor="text1"/>
          <w:szCs w:val="28"/>
        </w:rPr>
        <w:t xml:space="preserve"> của địa phương</w:t>
      </w:r>
      <w:r w:rsidRPr="00FD2952">
        <w:rPr>
          <w:color w:val="000000" w:themeColor="text1"/>
          <w:szCs w:val="28"/>
        </w:rPr>
        <w:t>.</w:t>
      </w:r>
    </w:p>
    <w:p w14:paraId="100F9E1F" w14:textId="77777777" w:rsidR="00EE1CE6" w:rsidRPr="003B30F5" w:rsidRDefault="00EE1CE6" w:rsidP="00262FC4">
      <w:pPr>
        <w:spacing w:before="120" w:after="120"/>
        <w:ind w:right="-1" w:firstLine="709"/>
        <w:jc w:val="both"/>
        <w:rPr>
          <w:b/>
          <w:bCs/>
          <w:szCs w:val="28"/>
        </w:rPr>
      </w:pPr>
      <w:r w:rsidRPr="003B30F5">
        <w:rPr>
          <w:b/>
          <w:bCs/>
          <w:szCs w:val="28"/>
        </w:rPr>
        <w:lastRenderedPageBreak/>
        <w:t>2. Quan điểm</w:t>
      </w:r>
    </w:p>
    <w:p w14:paraId="4231C9D4" w14:textId="037B77ED" w:rsidR="00EE1CE6" w:rsidRPr="00FD2952" w:rsidRDefault="00EE1CE6" w:rsidP="00262FC4">
      <w:pPr>
        <w:spacing w:before="120" w:after="120"/>
        <w:ind w:right="-1" w:firstLine="709"/>
        <w:jc w:val="both"/>
        <w:rPr>
          <w:rStyle w:val="fontstyle01"/>
          <w:color w:val="000000" w:themeColor="text1"/>
          <w:lang w:eastAsia="vi-VN"/>
        </w:rPr>
      </w:pPr>
      <w:r w:rsidRPr="00FD2952">
        <w:rPr>
          <w:rStyle w:val="fontstyle01"/>
          <w:color w:val="000000" w:themeColor="text1"/>
          <w:lang w:eastAsia="vi-VN"/>
        </w:rPr>
        <w:t xml:space="preserve">a) Bảo đảm phù hợp với Luật Ngân sách nhà nước </w:t>
      </w:r>
      <w:r w:rsidR="00A64EEA">
        <w:rPr>
          <w:rStyle w:val="fontstyle01"/>
          <w:color w:val="000000" w:themeColor="text1"/>
          <w:lang w:eastAsia="vi-VN"/>
        </w:rPr>
        <w:t>số 89/2025/QH15</w:t>
      </w:r>
      <w:r w:rsidRPr="00FD2952">
        <w:rPr>
          <w:rStyle w:val="fontstyle01"/>
          <w:color w:val="000000" w:themeColor="text1"/>
          <w:lang w:eastAsia="vi-VN"/>
        </w:rPr>
        <w:t xml:space="preserve">; </w:t>
      </w:r>
      <w:r w:rsidRPr="00FD2952">
        <w:rPr>
          <w:color w:val="000000" w:themeColor="text1"/>
          <w:szCs w:val="28"/>
        </w:rPr>
        <w:t xml:space="preserve">Luật Ban hành văn bản quy phạm pháp luật </w:t>
      </w:r>
      <w:r w:rsidR="00A64EEA">
        <w:rPr>
          <w:color w:val="000000" w:themeColor="text1"/>
          <w:szCs w:val="28"/>
        </w:rPr>
        <w:t>số 64/2025/QH15 được sửa đổi, bổ sung bởi Luật số 87/2025/QH15</w:t>
      </w:r>
      <w:r w:rsidRPr="00FD2952">
        <w:rPr>
          <w:color w:val="000000" w:themeColor="text1"/>
          <w:szCs w:val="28"/>
        </w:rPr>
        <w:t xml:space="preserve">; </w:t>
      </w:r>
      <w:r w:rsidR="00780424" w:rsidRPr="00FD2952">
        <w:rPr>
          <w:color w:val="000000" w:themeColor="text1"/>
          <w:szCs w:val="28"/>
        </w:rPr>
        <w:t>Các</w:t>
      </w:r>
      <w:r w:rsidR="00A64EEA">
        <w:rPr>
          <w:color w:val="000000" w:themeColor="text1"/>
          <w:szCs w:val="28"/>
        </w:rPr>
        <w:t xml:space="preserve"> quy định hiện hành của</w:t>
      </w:r>
      <w:r w:rsidR="00780424" w:rsidRPr="00FD2952">
        <w:rPr>
          <w:color w:val="000000" w:themeColor="text1"/>
          <w:szCs w:val="28"/>
        </w:rPr>
        <w:t xml:space="preserve"> Bộ Tài chính</w:t>
      </w:r>
      <w:r w:rsidR="00A64EEA">
        <w:rPr>
          <w:color w:val="000000" w:themeColor="text1"/>
          <w:szCs w:val="28"/>
        </w:rPr>
        <w:t>;</w:t>
      </w:r>
    </w:p>
    <w:p w14:paraId="0B189732" w14:textId="64ADE985" w:rsidR="00EE1CE6" w:rsidRPr="00FD2952" w:rsidRDefault="00EE1CE6" w:rsidP="00262FC4">
      <w:pPr>
        <w:spacing w:before="120" w:after="120"/>
        <w:ind w:right="-1" w:firstLine="709"/>
        <w:jc w:val="both"/>
        <w:rPr>
          <w:color w:val="000000" w:themeColor="text1"/>
          <w:szCs w:val="28"/>
          <w:shd w:val="clear" w:color="auto" w:fill="FFFFFF"/>
        </w:rPr>
      </w:pPr>
      <w:r w:rsidRPr="00FD2952">
        <w:rPr>
          <w:rStyle w:val="fontstyle01"/>
          <w:color w:val="000000" w:themeColor="text1"/>
          <w:lang w:eastAsia="vi-VN"/>
        </w:rPr>
        <w:t xml:space="preserve">b) Bảo đảm tính kế thừa những nội dung còn phù hợp của </w:t>
      </w:r>
      <w:r w:rsidRPr="00FD2952">
        <w:rPr>
          <w:color w:val="000000" w:themeColor="text1"/>
          <w:szCs w:val="28"/>
          <w:shd w:val="clear" w:color="auto" w:fill="FFFFFF"/>
        </w:rPr>
        <w:t xml:space="preserve">Nghị quyết số </w:t>
      </w:r>
      <w:r w:rsidR="00780424" w:rsidRPr="00FD2952">
        <w:rPr>
          <w:color w:val="000000" w:themeColor="text1"/>
          <w:szCs w:val="28"/>
          <w:shd w:val="clear" w:color="auto" w:fill="FFFFFF"/>
        </w:rPr>
        <w:t>1</w:t>
      </w:r>
      <w:r w:rsidRPr="00FD2952">
        <w:rPr>
          <w:color w:val="000000" w:themeColor="text1"/>
          <w:szCs w:val="28"/>
          <w:shd w:val="clear" w:color="auto" w:fill="FFFFFF"/>
        </w:rPr>
        <w:t>5/201</w:t>
      </w:r>
      <w:r w:rsidR="00780424" w:rsidRPr="00FD2952">
        <w:rPr>
          <w:color w:val="000000" w:themeColor="text1"/>
          <w:szCs w:val="28"/>
          <w:shd w:val="clear" w:color="auto" w:fill="FFFFFF"/>
        </w:rPr>
        <w:t>7</w:t>
      </w:r>
      <w:r w:rsidRPr="00FD2952">
        <w:rPr>
          <w:color w:val="000000" w:themeColor="text1"/>
          <w:szCs w:val="28"/>
          <w:shd w:val="clear" w:color="auto" w:fill="FFFFFF"/>
        </w:rPr>
        <w:t>/NQ-HĐND</w:t>
      </w:r>
      <w:r w:rsidRPr="00FD2952">
        <w:rPr>
          <w:color w:val="000000" w:themeColor="text1"/>
          <w:szCs w:val="28"/>
          <w:shd w:val="clear" w:color="auto" w:fill="FFFFFF"/>
          <w:lang w:val="vi-VN"/>
        </w:rPr>
        <w:t xml:space="preserve">.  </w:t>
      </w:r>
    </w:p>
    <w:p w14:paraId="496D1016" w14:textId="226A3FCE" w:rsidR="00EE1CE6" w:rsidRPr="00FD2952" w:rsidRDefault="00EE1CE6" w:rsidP="00262FC4">
      <w:pPr>
        <w:spacing w:before="120" w:after="120"/>
        <w:ind w:firstLine="709"/>
        <w:jc w:val="both"/>
        <w:rPr>
          <w:bCs/>
          <w:color w:val="000000" w:themeColor="text1"/>
          <w:szCs w:val="28"/>
          <w:lang w:val="es-MX"/>
        </w:rPr>
      </w:pPr>
      <w:r w:rsidRPr="00FD2952">
        <w:rPr>
          <w:color w:val="000000" w:themeColor="text1"/>
          <w:szCs w:val="28"/>
          <w:shd w:val="clear" w:color="auto" w:fill="FFFFFF"/>
        </w:rPr>
        <w:t>c)</w:t>
      </w:r>
      <w:r w:rsidR="00E71792" w:rsidRPr="00FD2952">
        <w:rPr>
          <w:color w:val="000000" w:themeColor="text1"/>
          <w:szCs w:val="28"/>
          <w:shd w:val="clear" w:color="auto" w:fill="FFFFFF"/>
        </w:rPr>
        <w:t xml:space="preserve"> </w:t>
      </w:r>
      <w:r w:rsidR="00780424" w:rsidRPr="00FD2952">
        <w:rPr>
          <w:color w:val="000000" w:themeColor="text1"/>
          <w:szCs w:val="28"/>
          <w:shd w:val="clear" w:color="auto" w:fill="FFFFFF"/>
        </w:rPr>
        <w:t>Các chế độ, chính sách được xây dựng phù hợp với từng đối tượng, tình hình thực tiễn và khả năng cân đối ngân sách của địa phương.</w:t>
      </w:r>
    </w:p>
    <w:bookmarkEnd w:id="0"/>
    <w:bookmarkEnd w:id="1"/>
    <w:p w14:paraId="48704AC9" w14:textId="68E57255" w:rsidR="0009707F" w:rsidRPr="003B30F5" w:rsidRDefault="00FC61A9" w:rsidP="002663E5">
      <w:pPr>
        <w:spacing w:before="240" w:after="120"/>
        <w:ind w:firstLine="709"/>
        <w:jc w:val="both"/>
        <w:rPr>
          <w:b/>
          <w:bCs/>
          <w:szCs w:val="28"/>
        </w:rPr>
      </w:pPr>
      <w:r w:rsidRPr="003B30F5">
        <w:rPr>
          <w:b/>
          <w:szCs w:val="28"/>
          <w:lang w:val="nl-NL"/>
        </w:rPr>
        <w:t xml:space="preserve">III. </w:t>
      </w:r>
      <w:r w:rsidR="0009707F" w:rsidRPr="003B30F5">
        <w:rPr>
          <w:b/>
          <w:szCs w:val="28"/>
          <w:lang w:val="nl-NL"/>
        </w:rPr>
        <w:t xml:space="preserve">QUÁ TRÌNH </w:t>
      </w:r>
      <w:r w:rsidR="0009707F" w:rsidRPr="003B30F5">
        <w:rPr>
          <w:b/>
          <w:bCs/>
          <w:szCs w:val="28"/>
        </w:rPr>
        <w:t xml:space="preserve">XÂY DỰNG DỰ THẢO </w:t>
      </w:r>
      <w:r w:rsidR="003B30F5">
        <w:rPr>
          <w:b/>
          <w:bCs/>
          <w:szCs w:val="28"/>
        </w:rPr>
        <w:t>NGHỊ QUYẾT</w:t>
      </w:r>
    </w:p>
    <w:p w14:paraId="0582B77D" w14:textId="498BD73C" w:rsidR="00A42A0D" w:rsidRPr="00FD2952" w:rsidRDefault="0098191B" w:rsidP="00262FC4">
      <w:pPr>
        <w:spacing w:before="120" w:after="120"/>
        <w:ind w:firstLine="709"/>
        <w:jc w:val="both"/>
        <w:rPr>
          <w:color w:val="000000" w:themeColor="text1"/>
          <w:szCs w:val="28"/>
        </w:rPr>
      </w:pPr>
      <w:r w:rsidRPr="00FD2952">
        <w:rPr>
          <w:color w:val="000000" w:themeColor="text1"/>
          <w:szCs w:val="28"/>
        </w:rPr>
        <w:t xml:space="preserve">Ngày </w:t>
      </w:r>
      <w:r w:rsidR="00A42A0D" w:rsidRPr="00FD2952">
        <w:rPr>
          <w:color w:val="000000" w:themeColor="text1"/>
          <w:szCs w:val="28"/>
        </w:rPr>
        <w:t>14</w:t>
      </w:r>
      <w:r w:rsidR="00B546E2" w:rsidRPr="00FD2952">
        <w:rPr>
          <w:color w:val="000000" w:themeColor="text1"/>
          <w:szCs w:val="28"/>
          <w:lang w:val="es-MX"/>
        </w:rPr>
        <w:t>/</w:t>
      </w:r>
      <w:r w:rsidR="00A42A0D" w:rsidRPr="00FD2952">
        <w:rPr>
          <w:color w:val="000000" w:themeColor="text1"/>
          <w:szCs w:val="28"/>
          <w:lang w:val="es-MX"/>
        </w:rPr>
        <w:t>11</w:t>
      </w:r>
      <w:r w:rsidR="00B546E2" w:rsidRPr="00FD2952">
        <w:rPr>
          <w:color w:val="000000" w:themeColor="text1"/>
          <w:szCs w:val="28"/>
          <w:lang w:val="es-MX"/>
        </w:rPr>
        <w:t>/</w:t>
      </w:r>
      <w:r w:rsidRPr="00FD2952">
        <w:rPr>
          <w:color w:val="000000" w:themeColor="text1"/>
          <w:szCs w:val="28"/>
          <w:lang w:val="es-MX"/>
        </w:rPr>
        <w:t>202</w:t>
      </w:r>
      <w:r w:rsidR="00A42A0D" w:rsidRPr="00FD2952">
        <w:rPr>
          <w:color w:val="000000" w:themeColor="text1"/>
          <w:szCs w:val="28"/>
          <w:lang w:val="es-MX"/>
        </w:rPr>
        <w:t>4</w:t>
      </w:r>
      <w:r w:rsidRPr="00FD2952">
        <w:rPr>
          <w:color w:val="000000" w:themeColor="text1"/>
          <w:szCs w:val="28"/>
        </w:rPr>
        <w:t xml:space="preserve">, </w:t>
      </w:r>
      <w:r w:rsidR="00A42A0D" w:rsidRPr="00FD2952">
        <w:rPr>
          <w:color w:val="000000" w:themeColor="text1"/>
          <w:szCs w:val="28"/>
        </w:rPr>
        <w:t>UBND tỉnh (nay là UBND thành phố)</w:t>
      </w:r>
      <w:r w:rsidRPr="00FD2952">
        <w:rPr>
          <w:color w:val="000000" w:themeColor="text1"/>
          <w:szCs w:val="28"/>
        </w:rPr>
        <w:t xml:space="preserve"> đã trình Thường trực H</w:t>
      </w:r>
      <w:r w:rsidR="00A42A0D" w:rsidRPr="00FD2952">
        <w:rPr>
          <w:color w:val="000000" w:themeColor="text1"/>
          <w:szCs w:val="28"/>
        </w:rPr>
        <w:t>ĐND</w:t>
      </w:r>
      <w:r w:rsidRPr="00FD2952">
        <w:rPr>
          <w:color w:val="000000" w:themeColor="text1"/>
          <w:szCs w:val="28"/>
        </w:rPr>
        <w:t xml:space="preserve"> tỉnh</w:t>
      </w:r>
      <w:r w:rsidR="00FD2952" w:rsidRPr="00FD2952">
        <w:rPr>
          <w:color w:val="000000" w:themeColor="text1"/>
          <w:szCs w:val="28"/>
        </w:rPr>
        <w:t>,</w:t>
      </w:r>
      <w:r w:rsidRPr="00FD2952">
        <w:rPr>
          <w:color w:val="000000" w:themeColor="text1"/>
          <w:szCs w:val="28"/>
        </w:rPr>
        <w:t xml:space="preserve"> </w:t>
      </w:r>
      <w:r w:rsidR="00A42A0D" w:rsidRPr="00FD2952">
        <w:rPr>
          <w:color w:val="000000" w:themeColor="text1"/>
          <w:szCs w:val="28"/>
        </w:rPr>
        <w:t xml:space="preserve">nay là HĐND thành phố) </w:t>
      </w:r>
      <w:r w:rsidRPr="00FD2952">
        <w:rPr>
          <w:color w:val="000000" w:themeColor="text1"/>
          <w:szCs w:val="28"/>
        </w:rPr>
        <w:t xml:space="preserve">thông qua đề nghị xây dựng Nghị quyết </w:t>
      </w:r>
      <w:r w:rsidR="00A42A0D" w:rsidRPr="00FD2952">
        <w:rPr>
          <w:color w:val="000000" w:themeColor="text1"/>
          <w:szCs w:val="28"/>
          <w:shd w:val="clear" w:color="auto" w:fill="FFFFFF"/>
          <w:lang w:val="vi-VN"/>
        </w:rPr>
        <w:t xml:space="preserve">của Hội đồng nhân dân </w:t>
      </w:r>
      <w:r w:rsidR="00A42A0D" w:rsidRPr="00FD2952">
        <w:rPr>
          <w:color w:val="000000" w:themeColor="text1"/>
          <w:szCs w:val="28"/>
          <w:shd w:val="clear" w:color="auto" w:fill="FFFFFF"/>
        </w:rPr>
        <w:t>thành phố</w:t>
      </w:r>
      <w:r w:rsidR="00A42A0D" w:rsidRPr="00FD2952">
        <w:rPr>
          <w:color w:val="000000" w:themeColor="text1"/>
          <w:szCs w:val="28"/>
          <w:shd w:val="clear" w:color="auto" w:fill="FFFFFF"/>
          <w:lang w:val="vi-VN"/>
        </w:rPr>
        <w:t xml:space="preserve"> </w:t>
      </w:r>
      <w:r w:rsidR="00A42A0D" w:rsidRPr="00FD2952">
        <w:rPr>
          <w:color w:val="000000" w:themeColor="text1"/>
          <w:szCs w:val="28"/>
          <w:shd w:val="clear" w:color="auto" w:fill="FFFFFF"/>
        </w:rPr>
        <w:t>quy định mức</w:t>
      </w:r>
      <w:r w:rsidR="00A42A0D" w:rsidRPr="00FD2952">
        <w:rPr>
          <w:color w:val="000000" w:themeColor="text1"/>
        </w:rPr>
        <w:t xml:space="preserve"> hỗ trợ đối với đội ngũ cán bộ, công chức, viên chức làm việc tại Bộ phận một cửa các cấp trên địa bàn thành phố Huế (Tờ trình số 12356/TTr-UBND).</w:t>
      </w:r>
    </w:p>
    <w:p w14:paraId="1732EEDB" w14:textId="0D6E5BC2" w:rsidR="0098191B" w:rsidRPr="00FD2952" w:rsidRDefault="0098191B" w:rsidP="00262FC4">
      <w:pPr>
        <w:spacing w:before="120" w:after="120"/>
        <w:ind w:firstLine="709"/>
        <w:jc w:val="both"/>
        <w:rPr>
          <w:color w:val="000000" w:themeColor="text1"/>
          <w:szCs w:val="28"/>
        </w:rPr>
      </w:pPr>
      <w:r w:rsidRPr="00FD2952">
        <w:rPr>
          <w:color w:val="000000" w:themeColor="text1"/>
          <w:szCs w:val="28"/>
          <w:shd w:val="clear" w:color="auto" w:fill="FFFFFF"/>
        </w:rPr>
        <w:t>Ngày</w:t>
      </w:r>
      <w:r w:rsidR="00171F6D" w:rsidRPr="00FD2952">
        <w:rPr>
          <w:color w:val="000000" w:themeColor="text1"/>
          <w:szCs w:val="28"/>
          <w:shd w:val="clear" w:color="auto" w:fill="FFFFFF"/>
        </w:rPr>
        <w:t xml:space="preserve"> </w:t>
      </w:r>
      <w:r w:rsidR="00A42A0D" w:rsidRPr="00FD2952">
        <w:rPr>
          <w:color w:val="000000" w:themeColor="text1"/>
          <w:szCs w:val="28"/>
          <w:shd w:val="clear" w:color="auto" w:fill="FFFFFF"/>
        </w:rPr>
        <w:t>11</w:t>
      </w:r>
      <w:r w:rsidR="00B546E2" w:rsidRPr="00FD2952">
        <w:rPr>
          <w:color w:val="000000" w:themeColor="text1"/>
          <w:szCs w:val="28"/>
        </w:rPr>
        <w:t>/</w:t>
      </w:r>
      <w:r w:rsidR="00A42A0D" w:rsidRPr="00FD2952">
        <w:rPr>
          <w:color w:val="000000" w:themeColor="text1"/>
          <w:szCs w:val="28"/>
        </w:rPr>
        <w:t>3</w:t>
      </w:r>
      <w:r w:rsidR="00B546E2" w:rsidRPr="00FD2952">
        <w:rPr>
          <w:color w:val="000000" w:themeColor="text1"/>
          <w:szCs w:val="28"/>
        </w:rPr>
        <w:t>/</w:t>
      </w:r>
      <w:r w:rsidRPr="00FD2952">
        <w:rPr>
          <w:color w:val="000000" w:themeColor="text1"/>
          <w:szCs w:val="28"/>
        </w:rPr>
        <w:t>202</w:t>
      </w:r>
      <w:r w:rsidR="00A42A0D" w:rsidRPr="00FD2952">
        <w:rPr>
          <w:color w:val="000000" w:themeColor="text1"/>
          <w:szCs w:val="28"/>
        </w:rPr>
        <w:t>5</w:t>
      </w:r>
      <w:r w:rsidRPr="00FD2952">
        <w:rPr>
          <w:color w:val="000000" w:themeColor="text1"/>
          <w:szCs w:val="28"/>
        </w:rPr>
        <w:t>, H</w:t>
      </w:r>
      <w:r w:rsidR="00A42A0D" w:rsidRPr="00FD2952">
        <w:rPr>
          <w:color w:val="000000" w:themeColor="text1"/>
          <w:szCs w:val="28"/>
        </w:rPr>
        <w:t xml:space="preserve">ĐND thành phố </w:t>
      </w:r>
      <w:r w:rsidRPr="00FD2952">
        <w:rPr>
          <w:color w:val="000000" w:themeColor="text1"/>
          <w:szCs w:val="28"/>
        </w:rPr>
        <w:t>đã thông qua lập đề nghị xây dựng dự thảo Nghị quyế</w:t>
      </w:r>
      <w:r w:rsidR="006F20F9" w:rsidRPr="00FD2952">
        <w:rPr>
          <w:color w:val="000000" w:themeColor="text1"/>
          <w:szCs w:val="28"/>
        </w:rPr>
        <w:t>t</w:t>
      </w:r>
      <w:r w:rsidRPr="00FD2952">
        <w:rPr>
          <w:color w:val="000000" w:themeColor="text1"/>
          <w:szCs w:val="28"/>
        </w:rPr>
        <w:t xml:space="preserve"> và phân công </w:t>
      </w:r>
      <w:r w:rsidR="00A42A0D" w:rsidRPr="00FD2952">
        <w:rPr>
          <w:color w:val="000000" w:themeColor="text1"/>
          <w:szCs w:val="28"/>
        </w:rPr>
        <w:t xml:space="preserve">Văn phòng UBND thành phố tỉnh </w:t>
      </w:r>
      <w:r w:rsidRPr="00FD2952">
        <w:rPr>
          <w:color w:val="000000" w:themeColor="text1"/>
          <w:szCs w:val="28"/>
        </w:rPr>
        <w:t xml:space="preserve">chủ trì, tham mưu </w:t>
      </w:r>
      <w:r w:rsidR="00A42A0D" w:rsidRPr="00FD2952">
        <w:rPr>
          <w:color w:val="000000" w:themeColor="text1"/>
          <w:szCs w:val="28"/>
        </w:rPr>
        <w:t>UBND</w:t>
      </w:r>
      <w:r w:rsidRPr="00FD2952">
        <w:rPr>
          <w:color w:val="000000" w:themeColor="text1"/>
          <w:szCs w:val="28"/>
        </w:rPr>
        <w:t xml:space="preserve"> </w:t>
      </w:r>
      <w:r w:rsidR="00A42A0D" w:rsidRPr="00FD2952">
        <w:rPr>
          <w:color w:val="000000" w:themeColor="text1"/>
          <w:szCs w:val="28"/>
        </w:rPr>
        <w:t xml:space="preserve">thành phố </w:t>
      </w:r>
      <w:r w:rsidRPr="00FD2952">
        <w:rPr>
          <w:color w:val="000000" w:themeColor="text1"/>
          <w:szCs w:val="28"/>
        </w:rPr>
        <w:t xml:space="preserve">dựng dự thảo Nghị quyết (Nghị quyết số </w:t>
      </w:r>
      <w:r w:rsidR="00DE1400" w:rsidRPr="00FD2952">
        <w:rPr>
          <w:color w:val="000000" w:themeColor="text1"/>
          <w:szCs w:val="28"/>
        </w:rPr>
        <w:t>0</w:t>
      </w:r>
      <w:r w:rsidR="00A42A0D" w:rsidRPr="00FD2952">
        <w:rPr>
          <w:color w:val="000000" w:themeColor="text1"/>
          <w:szCs w:val="28"/>
        </w:rPr>
        <w:t>7</w:t>
      </w:r>
      <w:r w:rsidRPr="00FD2952">
        <w:rPr>
          <w:color w:val="000000" w:themeColor="text1"/>
          <w:szCs w:val="28"/>
        </w:rPr>
        <w:t>/NQ-TT</w:t>
      </w:r>
      <w:r w:rsidR="00EA7353" w:rsidRPr="00FD2952">
        <w:rPr>
          <w:color w:val="000000" w:themeColor="text1"/>
          <w:szCs w:val="28"/>
        </w:rPr>
        <w:t>.</w:t>
      </w:r>
      <w:r w:rsidRPr="00FD2952">
        <w:rPr>
          <w:color w:val="000000" w:themeColor="text1"/>
          <w:szCs w:val="28"/>
        </w:rPr>
        <w:t xml:space="preserve"> HĐND).</w:t>
      </w:r>
    </w:p>
    <w:p w14:paraId="1934B1DB" w14:textId="441019EA" w:rsidR="001C3070" w:rsidRPr="00FD2952" w:rsidRDefault="0098191B" w:rsidP="00262FC4">
      <w:pPr>
        <w:spacing w:before="120" w:after="120"/>
        <w:ind w:firstLine="709"/>
        <w:jc w:val="both"/>
        <w:rPr>
          <w:color w:val="000000" w:themeColor="text1"/>
          <w:szCs w:val="28"/>
        </w:rPr>
      </w:pPr>
      <w:r w:rsidRPr="00FD2952">
        <w:rPr>
          <w:color w:val="000000" w:themeColor="text1"/>
          <w:szCs w:val="28"/>
        </w:rPr>
        <w:t xml:space="preserve">Trong quá trình tham mưu xây dựng Nghị quyết, </w:t>
      </w:r>
      <w:r w:rsidR="00A42A0D" w:rsidRPr="00FD2952">
        <w:rPr>
          <w:color w:val="000000" w:themeColor="text1"/>
          <w:szCs w:val="28"/>
        </w:rPr>
        <w:t>Văn phòng UBND thành phố</w:t>
      </w:r>
      <w:r w:rsidRPr="00FD2952">
        <w:rPr>
          <w:color w:val="000000" w:themeColor="text1"/>
          <w:szCs w:val="28"/>
        </w:rPr>
        <w:t xml:space="preserve"> đã gửi hồ sơ dự thảo Nghị quyết đến các cơ quan, tổ chức có liên quan để lấy ý kiến và đăng tải toàn văn dự thảo nghị quyết lên Cổng thông tin điện tử của </w:t>
      </w:r>
      <w:r w:rsidR="00A42A0D" w:rsidRPr="00FD2952">
        <w:rPr>
          <w:color w:val="000000" w:themeColor="text1"/>
          <w:szCs w:val="28"/>
        </w:rPr>
        <w:t>thành phố</w:t>
      </w:r>
      <w:r w:rsidRPr="00FD2952">
        <w:rPr>
          <w:color w:val="000000" w:themeColor="text1"/>
          <w:szCs w:val="28"/>
        </w:rPr>
        <w:t xml:space="preserve">, Trang tin điện tử của </w:t>
      </w:r>
      <w:r w:rsidR="00A42A0D" w:rsidRPr="00FD2952">
        <w:rPr>
          <w:color w:val="000000" w:themeColor="text1"/>
          <w:szCs w:val="28"/>
        </w:rPr>
        <w:t>Văn phòng UBND thành phố</w:t>
      </w:r>
      <w:r w:rsidRPr="00FD2952">
        <w:rPr>
          <w:color w:val="000000" w:themeColor="text1"/>
          <w:szCs w:val="28"/>
        </w:rPr>
        <w:t xml:space="preserve"> để lấy ý kiến góp ý của các cơ quan, tổ chức, cá nhân. </w:t>
      </w:r>
    </w:p>
    <w:p w14:paraId="151F8BA4" w14:textId="2B5969E7" w:rsidR="001C3070" w:rsidRPr="00FD2952" w:rsidRDefault="001C3070" w:rsidP="00262FC4">
      <w:pPr>
        <w:spacing w:before="120" w:after="120"/>
        <w:ind w:firstLine="709"/>
        <w:jc w:val="both"/>
        <w:rPr>
          <w:color w:val="000000" w:themeColor="text1"/>
          <w:szCs w:val="28"/>
        </w:rPr>
      </w:pPr>
      <w:r w:rsidRPr="00FD2952">
        <w:rPr>
          <w:color w:val="000000" w:themeColor="text1"/>
          <w:szCs w:val="28"/>
        </w:rPr>
        <w:t xml:space="preserve">Ngày </w:t>
      </w:r>
      <w:r w:rsidR="00804933" w:rsidRPr="00FD2952">
        <w:rPr>
          <w:color w:val="000000" w:themeColor="text1"/>
          <w:szCs w:val="28"/>
        </w:rPr>
        <w:t>…/…/2025</w:t>
      </w:r>
      <w:r w:rsidRPr="00FD2952">
        <w:rPr>
          <w:color w:val="000000" w:themeColor="text1"/>
          <w:szCs w:val="28"/>
        </w:rPr>
        <w:t xml:space="preserve">, Sở Tư pháp thành lập Hội đồng tư vấn thẩm định dự thảo Nghị quyết và tiến hành họp Hội đồng tư vấn thẩm định vào ngày </w:t>
      </w:r>
      <w:r w:rsidR="00EA7353" w:rsidRPr="00FD2952">
        <w:rPr>
          <w:color w:val="000000" w:themeColor="text1"/>
          <w:szCs w:val="28"/>
        </w:rPr>
        <w:t xml:space="preserve">ngày </w:t>
      </w:r>
      <w:r w:rsidR="00804933" w:rsidRPr="00FD2952">
        <w:rPr>
          <w:color w:val="000000" w:themeColor="text1"/>
          <w:szCs w:val="28"/>
        </w:rPr>
        <w:t>…/…/2025</w:t>
      </w:r>
      <w:r w:rsidRPr="00FD2952">
        <w:rPr>
          <w:color w:val="000000" w:themeColor="text1"/>
          <w:szCs w:val="28"/>
        </w:rPr>
        <w:t>.</w:t>
      </w:r>
    </w:p>
    <w:p w14:paraId="5A52F308" w14:textId="646B4A0A" w:rsidR="007C0378" w:rsidRPr="00FD2952" w:rsidRDefault="00B10F42" w:rsidP="00262FC4">
      <w:pPr>
        <w:spacing w:before="120" w:after="120"/>
        <w:ind w:firstLine="709"/>
        <w:jc w:val="both"/>
        <w:rPr>
          <w:color w:val="000000" w:themeColor="text1"/>
          <w:szCs w:val="28"/>
          <w:shd w:val="clear" w:color="auto" w:fill="FFFFFF"/>
        </w:rPr>
      </w:pPr>
      <w:r w:rsidRPr="00FD2952">
        <w:rPr>
          <w:color w:val="000000" w:themeColor="text1"/>
          <w:szCs w:val="28"/>
          <w:shd w:val="clear" w:color="auto" w:fill="FFFFFF"/>
        </w:rPr>
        <w:t xml:space="preserve">Trên </w:t>
      </w:r>
      <w:r w:rsidR="00FD2952">
        <w:rPr>
          <w:color w:val="000000" w:themeColor="text1"/>
          <w:szCs w:val="28"/>
          <w:shd w:val="clear" w:color="auto" w:fill="FFFFFF"/>
        </w:rPr>
        <w:t xml:space="preserve">cơ </w:t>
      </w:r>
      <w:r w:rsidRPr="00FD2952">
        <w:rPr>
          <w:color w:val="000000" w:themeColor="text1"/>
          <w:szCs w:val="28"/>
          <w:shd w:val="clear" w:color="auto" w:fill="FFFFFF"/>
        </w:rPr>
        <w:t xml:space="preserve">sở kết quả họp của Hội đồng </w:t>
      </w:r>
      <w:r w:rsidRPr="00FD2952">
        <w:rPr>
          <w:color w:val="000000" w:themeColor="text1"/>
          <w:szCs w:val="28"/>
        </w:rPr>
        <w:t>tư vấn thẩm định</w:t>
      </w:r>
      <w:r w:rsidRPr="00FD2952">
        <w:rPr>
          <w:color w:val="000000" w:themeColor="text1"/>
          <w:szCs w:val="28"/>
          <w:shd w:val="clear" w:color="auto" w:fill="FFFFFF"/>
        </w:rPr>
        <w:t>, n</w:t>
      </w:r>
      <w:r w:rsidR="007C0378" w:rsidRPr="00FD2952">
        <w:rPr>
          <w:color w:val="000000" w:themeColor="text1"/>
          <w:szCs w:val="28"/>
          <w:shd w:val="clear" w:color="auto" w:fill="FFFFFF"/>
        </w:rPr>
        <w:t>gày</w:t>
      </w:r>
      <w:r w:rsidRPr="00FD2952">
        <w:rPr>
          <w:color w:val="000000" w:themeColor="text1"/>
          <w:szCs w:val="28"/>
        </w:rPr>
        <w:t xml:space="preserve"> </w:t>
      </w:r>
      <w:r w:rsidR="00EA7353" w:rsidRPr="00FD2952">
        <w:rPr>
          <w:color w:val="000000" w:themeColor="text1"/>
          <w:szCs w:val="28"/>
        </w:rPr>
        <w:t>… tháng … năm 202</w:t>
      </w:r>
      <w:r w:rsidR="00804933" w:rsidRPr="00FD2952">
        <w:rPr>
          <w:color w:val="000000" w:themeColor="text1"/>
          <w:szCs w:val="28"/>
        </w:rPr>
        <w:t>5</w:t>
      </w:r>
      <w:r w:rsidR="007C0378" w:rsidRPr="00FD2952">
        <w:rPr>
          <w:color w:val="000000" w:themeColor="text1"/>
          <w:szCs w:val="28"/>
        </w:rPr>
        <w:t>, Sở Tư pháp đã ban hành Báo cáo thẩm định nội dung của dự thảo Nghị quyết</w:t>
      </w:r>
      <w:r w:rsidR="00E20D0D" w:rsidRPr="00FD2952">
        <w:rPr>
          <w:color w:val="000000" w:themeColor="text1"/>
          <w:szCs w:val="28"/>
        </w:rPr>
        <w:t xml:space="preserve"> (Báo cáo số </w:t>
      </w:r>
      <w:r w:rsidR="00EA7353" w:rsidRPr="00FD2952">
        <w:rPr>
          <w:color w:val="000000" w:themeColor="text1"/>
          <w:szCs w:val="28"/>
        </w:rPr>
        <w:t>…</w:t>
      </w:r>
      <w:r w:rsidR="00E20D0D" w:rsidRPr="00FD2952">
        <w:rPr>
          <w:color w:val="000000" w:themeColor="text1"/>
          <w:szCs w:val="28"/>
        </w:rPr>
        <w:t>/BC-STP)</w:t>
      </w:r>
      <w:r w:rsidR="00AF07C4" w:rsidRPr="00FD2952">
        <w:rPr>
          <w:color w:val="000000" w:themeColor="text1"/>
          <w:szCs w:val="28"/>
        </w:rPr>
        <w:t>.</w:t>
      </w:r>
    </w:p>
    <w:p w14:paraId="6FF4F865" w14:textId="1CA19937" w:rsidR="00FC61A9" w:rsidRPr="003B30F5" w:rsidRDefault="0009707F" w:rsidP="002663E5">
      <w:pPr>
        <w:spacing w:before="120" w:after="240"/>
        <w:ind w:firstLine="709"/>
        <w:jc w:val="both"/>
        <w:rPr>
          <w:szCs w:val="28"/>
          <w:lang w:val="nl-NL"/>
        </w:rPr>
      </w:pPr>
      <w:r w:rsidRPr="003B30F5">
        <w:rPr>
          <w:b/>
          <w:szCs w:val="28"/>
          <w:lang w:val="nl-NL"/>
        </w:rPr>
        <w:t xml:space="preserve">IV. </w:t>
      </w:r>
      <w:r w:rsidR="00FC61A9" w:rsidRPr="003B30F5">
        <w:rPr>
          <w:b/>
          <w:szCs w:val="28"/>
          <w:lang w:val="nl-NL"/>
        </w:rPr>
        <w:t xml:space="preserve">BỐ CỤC VÀ NỘI DUNG CƠ BẢN CỦA </w:t>
      </w:r>
      <w:r w:rsidRPr="003B30F5">
        <w:rPr>
          <w:b/>
          <w:szCs w:val="28"/>
          <w:lang w:val="nl-NL"/>
        </w:rPr>
        <w:t xml:space="preserve">DỰ THẢO </w:t>
      </w:r>
      <w:r w:rsidR="003B30F5">
        <w:rPr>
          <w:b/>
          <w:szCs w:val="28"/>
          <w:lang w:val="nl-NL"/>
        </w:rPr>
        <w:t>NGHỊ QUYẾT</w:t>
      </w:r>
    </w:p>
    <w:p w14:paraId="11446AC8" w14:textId="34C32028" w:rsidR="003B30F5" w:rsidRPr="003B30F5" w:rsidRDefault="00EE1CE6" w:rsidP="00262FC4">
      <w:pPr>
        <w:spacing w:before="120" w:after="120"/>
        <w:ind w:right="67" w:firstLine="709"/>
        <w:jc w:val="both"/>
        <w:rPr>
          <w:b/>
          <w:bCs/>
          <w:szCs w:val="28"/>
          <w:lang w:val="vi-VN"/>
        </w:rPr>
      </w:pPr>
      <w:r w:rsidRPr="003B30F5">
        <w:rPr>
          <w:b/>
          <w:bCs/>
          <w:szCs w:val="28"/>
          <w:lang w:val="vi-VN"/>
        </w:rPr>
        <w:t xml:space="preserve">1. </w:t>
      </w:r>
      <w:r w:rsidR="003B30F5" w:rsidRPr="003B30F5">
        <w:rPr>
          <w:b/>
          <w:bCs/>
          <w:szCs w:val="28"/>
          <w:lang w:val="vi-VN"/>
        </w:rPr>
        <w:t>Phạm vi điều chỉnh</w:t>
      </w:r>
      <w:r w:rsidR="003B30F5" w:rsidRPr="003B30F5">
        <w:rPr>
          <w:b/>
          <w:bCs/>
          <w:szCs w:val="28"/>
        </w:rPr>
        <w:t>, đ</w:t>
      </w:r>
      <w:r w:rsidR="003B30F5" w:rsidRPr="003B30F5">
        <w:rPr>
          <w:b/>
          <w:bCs/>
          <w:szCs w:val="28"/>
          <w:lang w:val="vi-VN"/>
        </w:rPr>
        <w:t>ối tượng áp dụng</w:t>
      </w:r>
    </w:p>
    <w:p w14:paraId="006EE728" w14:textId="6E894854" w:rsidR="00EC0D2C" w:rsidRPr="00EC0D2C" w:rsidRDefault="00EC0D2C" w:rsidP="00EC0D2C">
      <w:pPr>
        <w:shd w:val="clear" w:color="auto" w:fill="FFFFFF"/>
        <w:spacing w:before="120" w:after="60" w:line="273" w:lineRule="auto"/>
        <w:ind w:firstLine="720"/>
        <w:jc w:val="both"/>
        <w:rPr>
          <w:bCs/>
          <w:spacing w:val="2"/>
          <w:szCs w:val="28"/>
        </w:rPr>
      </w:pPr>
      <w:r w:rsidRPr="00EC0D2C">
        <w:rPr>
          <w:bCs/>
          <w:spacing w:val="2"/>
          <w:szCs w:val="28"/>
        </w:rPr>
        <w:t>a) Phạm vi điều chỉnh</w:t>
      </w:r>
    </w:p>
    <w:p w14:paraId="39A6A866" w14:textId="466BB7A4" w:rsidR="00EC0D2C" w:rsidRDefault="00EC0D2C" w:rsidP="00EC0D2C">
      <w:pPr>
        <w:shd w:val="clear" w:color="auto" w:fill="FFFFFF"/>
        <w:spacing w:before="60" w:after="60" w:line="273" w:lineRule="auto"/>
        <w:ind w:firstLine="720"/>
        <w:jc w:val="both"/>
        <w:rPr>
          <w:szCs w:val="28"/>
        </w:rPr>
      </w:pPr>
      <w:r>
        <w:rPr>
          <w:szCs w:val="28"/>
        </w:rPr>
        <w:t xml:space="preserve">Quy định </w:t>
      </w:r>
      <w:r w:rsidR="00C00B79">
        <w:rPr>
          <w:szCs w:val="28"/>
        </w:rPr>
        <w:t xml:space="preserve">về định </w:t>
      </w:r>
      <w:r w:rsidR="006B4772">
        <w:rPr>
          <w:szCs w:val="28"/>
        </w:rPr>
        <w:t>mức</w:t>
      </w:r>
      <w:r>
        <w:rPr>
          <w:szCs w:val="28"/>
        </w:rPr>
        <w:t xml:space="preserve"> hỗ trợ đối với đội ngũ cán bộ, công chức, viên chức làm việc </w:t>
      </w:r>
      <w:r w:rsidR="006B4772">
        <w:rPr>
          <w:szCs w:val="28"/>
        </w:rPr>
        <w:t xml:space="preserve">trực tiếp </w:t>
      </w:r>
      <w:r>
        <w:rPr>
          <w:szCs w:val="28"/>
        </w:rPr>
        <w:t xml:space="preserve">tại </w:t>
      </w:r>
      <w:r>
        <w:rPr>
          <w:color w:val="000000"/>
          <w:szCs w:val="28"/>
        </w:rPr>
        <w:t xml:space="preserve">Trung tâm Phục vụ hành chính công thành phố và </w:t>
      </w:r>
      <w:r w:rsidR="006B4772">
        <w:rPr>
          <w:color w:val="000000"/>
          <w:szCs w:val="28"/>
        </w:rPr>
        <w:t xml:space="preserve">Trung tâm Phục vụ hành chính công </w:t>
      </w:r>
      <w:r>
        <w:rPr>
          <w:color w:val="000000"/>
          <w:szCs w:val="28"/>
        </w:rPr>
        <w:t>cấp xã</w:t>
      </w:r>
      <w:r>
        <w:rPr>
          <w:szCs w:val="28"/>
        </w:rPr>
        <w:t xml:space="preserve"> trên địa bàn thành phố Huế.</w:t>
      </w:r>
    </w:p>
    <w:p w14:paraId="499713BE" w14:textId="1079F7EE" w:rsidR="00EC0D2C" w:rsidRPr="00EC0D2C" w:rsidRDefault="00EC0D2C" w:rsidP="00EC0D2C">
      <w:pPr>
        <w:shd w:val="clear" w:color="auto" w:fill="FFFFFF"/>
        <w:spacing w:before="60" w:after="60" w:line="273" w:lineRule="auto"/>
        <w:ind w:firstLine="720"/>
        <w:jc w:val="both"/>
        <w:rPr>
          <w:bCs/>
          <w:szCs w:val="28"/>
        </w:rPr>
      </w:pPr>
      <w:r w:rsidRPr="00EC0D2C">
        <w:rPr>
          <w:bCs/>
          <w:szCs w:val="28"/>
        </w:rPr>
        <w:t>b) Đối tượng áp dụng:</w:t>
      </w:r>
    </w:p>
    <w:p w14:paraId="43DD384A" w14:textId="77777777" w:rsidR="00EC0D2C" w:rsidRDefault="00EC0D2C" w:rsidP="00EC0D2C">
      <w:pPr>
        <w:shd w:val="clear" w:color="auto" w:fill="FFFFFF"/>
        <w:spacing w:before="60" w:after="60" w:line="273" w:lineRule="auto"/>
        <w:ind w:firstLine="720"/>
        <w:jc w:val="both"/>
        <w:rPr>
          <w:szCs w:val="28"/>
        </w:rPr>
      </w:pPr>
      <w:r>
        <w:rPr>
          <w:szCs w:val="28"/>
        </w:rPr>
        <w:t>Nghị quyết này áp dụng đối với các cơ quan nhà nước, đơn vị, các tổ chức và cá nhân được giao thực hiện nhiệm vụ tại Trung tâm Phục vụ hành chính công thành phố và Trung tâm Phục vụ hành chính công cấp xã trên địa bàn thành phố Huế.</w:t>
      </w:r>
    </w:p>
    <w:p w14:paraId="69681317" w14:textId="0B00D969" w:rsidR="00EE1CE6" w:rsidRPr="003B30F5" w:rsidRDefault="003B30F5" w:rsidP="00262FC4">
      <w:pPr>
        <w:spacing w:before="120" w:after="120"/>
        <w:ind w:right="67" w:firstLine="709"/>
        <w:jc w:val="both"/>
        <w:rPr>
          <w:b/>
          <w:bCs/>
          <w:szCs w:val="28"/>
          <w:lang w:val="vi-VN"/>
        </w:rPr>
      </w:pPr>
      <w:r w:rsidRPr="003B30F5">
        <w:rPr>
          <w:b/>
          <w:bCs/>
          <w:szCs w:val="28"/>
        </w:rPr>
        <w:lastRenderedPageBreak/>
        <w:t xml:space="preserve">2. </w:t>
      </w:r>
      <w:r w:rsidR="00EE1CE6" w:rsidRPr="003B30F5">
        <w:rPr>
          <w:b/>
          <w:bCs/>
          <w:szCs w:val="28"/>
          <w:lang w:val="vi-VN"/>
        </w:rPr>
        <w:t>Bố cục của dự thảo Nghị quyết</w:t>
      </w:r>
    </w:p>
    <w:p w14:paraId="58B142B4" w14:textId="568716A1" w:rsidR="00EE1CE6" w:rsidRPr="00FE0943" w:rsidRDefault="00EE1CE6" w:rsidP="00262FC4">
      <w:pPr>
        <w:spacing w:before="120" w:after="120"/>
        <w:ind w:right="67" w:firstLine="709"/>
        <w:jc w:val="both"/>
        <w:rPr>
          <w:bCs/>
          <w:color w:val="000000" w:themeColor="text1"/>
          <w:szCs w:val="28"/>
          <w:lang w:val="vi-VN"/>
        </w:rPr>
      </w:pPr>
      <w:r w:rsidRPr="00FE0943">
        <w:rPr>
          <w:bCs/>
          <w:color w:val="000000" w:themeColor="text1"/>
          <w:szCs w:val="28"/>
          <w:lang w:val="vi-VN"/>
        </w:rPr>
        <w:t xml:space="preserve">Dự thảo Nghị quyết gồm có </w:t>
      </w:r>
      <w:r w:rsidR="009F1054" w:rsidRPr="00FE0943">
        <w:rPr>
          <w:bCs/>
          <w:color w:val="000000" w:themeColor="text1"/>
          <w:szCs w:val="28"/>
        </w:rPr>
        <w:t>0</w:t>
      </w:r>
      <w:r w:rsidR="006A720E">
        <w:rPr>
          <w:bCs/>
          <w:color w:val="000000" w:themeColor="text1"/>
          <w:szCs w:val="28"/>
        </w:rPr>
        <w:t>6</w:t>
      </w:r>
      <w:r w:rsidRPr="00FE0943">
        <w:rPr>
          <w:bCs/>
          <w:color w:val="000000" w:themeColor="text1"/>
          <w:szCs w:val="28"/>
          <w:lang w:val="vi-VN"/>
        </w:rPr>
        <w:t xml:space="preserve"> Điều, cụ thể:</w:t>
      </w:r>
    </w:p>
    <w:p w14:paraId="023739B2" w14:textId="185AB3E7" w:rsidR="009F3A5F" w:rsidRPr="006A720E" w:rsidRDefault="00952A10" w:rsidP="006A720E">
      <w:pPr>
        <w:spacing w:before="120" w:after="120"/>
        <w:ind w:right="67" w:firstLine="709"/>
        <w:jc w:val="both"/>
        <w:rPr>
          <w:bCs/>
          <w:color w:val="000000" w:themeColor="text1"/>
          <w:szCs w:val="28"/>
        </w:rPr>
      </w:pPr>
      <w:r w:rsidRPr="00FE0943">
        <w:rPr>
          <w:bCs/>
          <w:color w:val="000000" w:themeColor="text1"/>
          <w:szCs w:val="28"/>
        </w:rPr>
        <w:t>“</w:t>
      </w:r>
      <w:r w:rsidR="009F3A5F" w:rsidRPr="00FE0943">
        <w:rPr>
          <w:bCs/>
          <w:color w:val="000000" w:themeColor="text1"/>
          <w:szCs w:val="28"/>
        </w:rPr>
        <w:t xml:space="preserve">Điều </w:t>
      </w:r>
      <w:r w:rsidR="00EE1CE6" w:rsidRPr="00FE0943">
        <w:rPr>
          <w:bCs/>
          <w:color w:val="000000" w:themeColor="text1"/>
          <w:szCs w:val="28"/>
          <w:lang w:val="vi-VN"/>
        </w:rPr>
        <w:t xml:space="preserve">1. </w:t>
      </w:r>
      <w:r w:rsidR="003B30F5" w:rsidRPr="00FE0943">
        <w:rPr>
          <w:bCs/>
          <w:color w:val="000000" w:themeColor="text1"/>
          <w:szCs w:val="28"/>
          <w:lang w:val="vi-VN"/>
        </w:rPr>
        <w:t>Phạm vi điều chỉnh</w:t>
      </w:r>
      <w:r w:rsidR="006A720E">
        <w:rPr>
          <w:bCs/>
          <w:color w:val="000000" w:themeColor="text1"/>
          <w:szCs w:val="28"/>
        </w:rPr>
        <w:t>”</w:t>
      </w:r>
    </w:p>
    <w:p w14:paraId="2358DC11" w14:textId="0C9AF02E" w:rsidR="00EE1CE6" w:rsidRPr="006A720E" w:rsidRDefault="006A720E" w:rsidP="006A720E">
      <w:pPr>
        <w:spacing w:before="120" w:after="120"/>
        <w:ind w:right="67" w:firstLine="709"/>
        <w:jc w:val="both"/>
        <w:rPr>
          <w:bCs/>
          <w:color w:val="000000" w:themeColor="text1"/>
          <w:szCs w:val="28"/>
        </w:rPr>
      </w:pPr>
      <w:r>
        <w:rPr>
          <w:bCs/>
          <w:color w:val="000000" w:themeColor="text1"/>
          <w:szCs w:val="28"/>
        </w:rPr>
        <w:t xml:space="preserve">“Điều </w:t>
      </w:r>
      <w:r w:rsidR="009F3A5F" w:rsidRPr="00FE0943">
        <w:rPr>
          <w:bCs/>
          <w:color w:val="000000" w:themeColor="text1"/>
          <w:szCs w:val="28"/>
        </w:rPr>
        <w:t xml:space="preserve">2. </w:t>
      </w:r>
      <w:r w:rsidR="003B30F5" w:rsidRPr="00FE0943">
        <w:rPr>
          <w:bCs/>
          <w:color w:val="000000" w:themeColor="text1"/>
          <w:szCs w:val="28"/>
        </w:rPr>
        <w:t>đ</w:t>
      </w:r>
      <w:r w:rsidR="003B30F5" w:rsidRPr="00FE0943">
        <w:rPr>
          <w:bCs/>
          <w:color w:val="000000" w:themeColor="text1"/>
          <w:szCs w:val="28"/>
          <w:lang w:val="vi-VN"/>
        </w:rPr>
        <w:t>ối tượng áp dụng</w:t>
      </w:r>
      <w:r>
        <w:rPr>
          <w:bCs/>
          <w:color w:val="000000" w:themeColor="text1"/>
          <w:szCs w:val="28"/>
        </w:rPr>
        <w:t>”</w:t>
      </w:r>
    </w:p>
    <w:p w14:paraId="40A741F5" w14:textId="5A23272A" w:rsidR="006A720E" w:rsidRDefault="006A720E" w:rsidP="006A720E">
      <w:pPr>
        <w:spacing w:before="120" w:after="120"/>
        <w:ind w:right="67" w:firstLine="709"/>
        <w:jc w:val="both"/>
        <w:rPr>
          <w:bCs/>
          <w:color w:val="000000" w:themeColor="text1"/>
          <w:szCs w:val="28"/>
        </w:rPr>
      </w:pPr>
      <w:r>
        <w:rPr>
          <w:bCs/>
          <w:color w:val="000000" w:themeColor="text1"/>
          <w:szCs w:val="28"/>
        </w:rPr>
        <w:t xml:space="preserve">“Điều 3. </w:t>
      </w:r>
      <w:r w:rsidR="006B4772">
        <w:rPr>
          <w:bCs/>
          <w:color w:val="000000" w:themeColor="text1"/>
          <w:szCs w:val="28"/>
        </w:rPr>
        <w:t>Định mức</w:t>
      </w:r>
      <w:r>
        <w:rPr>
          <w:bCs/>
          <w:color w:val="000000" w:themeColor="text1"/>
          <w:szCs w:val="28"/>
        </w:rPr>
        <w:t xml:space="preserve"> hỗ trợ”</w:t>
      </w:r>
    </w:p>
    <w:p w14:paraId="6690BF00" w14:textId="75F825F2" w:rsidR="006A720E" w:rsidRDefault="006A720E" w:rsidP="006A720E">
      <w:pPr>
        <w:spacing w:before="120" w:after="120"/>
        <w:ind w:right="67" w:firstLine="709"/>
        <w:jc w:val="both"/>
        <w:rPr>
          <w:bCs/>
          <w:color w:val="000000" w:themeColor="text1"/>
          <w:szCs w:val="28"/>
        </w:rPr>
      </w:pPr>
      <w:r>
        <w:rPr>
          <w:bCs/>
          <w:color w:val="000000" w:themeColor="text1"/>
          <w:szCs w:val="28"/>
        </w:rPr>
        <w:t>“Điều 4. Kinh phí thực hiện”</w:t>
      </w:r>
    </w:p>
    <w:p w14:paraId="015A8F12" w14:textId="41179293" w:rsidR="006A720E" w:rsidRDefault="006A720E" w:rsidP="006A720E">
      <w:pPr>
        <w:spacing w:before="120" w:after="120"/>
        <w:ind w:right="67" w:firstLine="709"/>
        <w:jc w:val="both"/>
        <w:rPr>
          <w:bCs/>
          <w:color w:val="000000" w:themeColor="text1"/>
          <w:szCs w:val="28"/>
        </w:rPr>
      </w:pPr>
      <w:r>
        <w:rPr>
          <w:bCs/>
          <w:color w:val="000000" w:themeColor="text1"/>
          <w:szCs w:val="28"/>
        </w:rPr>
        <w:t>“Điều 5. Hiệu lực thi hành”</w:t>
      </w:r>
    </w:p>
    <w:p w14:paraId="368D258D" w14:textId="4B91E571" w:rsidR="00EE1CE6" w:rsidRPr="00FE0943" w:rsidRDefault="006A720E" w:rsidP="00262FC4">
      <w:pPr>
        <w:spacing w:before="120" w:after="120"/>
        <w:ind w:right="67" w:firstLine="709"/>
        <w:jc w:val="both"/>
        <w:rPr>
          <w:bCs/>
          <w:color w:val="000000" w:themeColor="text1"/>
          <w:szCs w:val="28"/>
        </w:rPr>
      </w:pPr>
      <w:r>
        <w:rPr>
          <w:bCs/>
          <w:color w:val="000000" w:themeColor="text1"/>
          <w:szCs w:val="28"/>
        </w:rPr>
        <w:t>“Điều 6.</w:t>
      </w:r>
      <w:r w:rsidR="009F1054" w:rsidRPr="00FE0943">
        <w:rPr>
          <w:bCs/>
          <w:color w:val="000000" w:themeColor="text1"/>
          <w:szCs w:val="28"/>
          <w:lang w:val="vi-VN"/>
        </w:rPr>
        <w:t xml:space="preserve"> </w:t>
      </w:r>
      <w:r w:rsidR="00EE1CE6" w:rsidRPr="00FE0943">
        <w:rPr>
          <w:bCs/>
          <w:color w:val="000000" w:themeColor="text1"/>
          <w:szCs w:val="28"/>
        </w:rPr>
        <w:t>Tổ chức thực hiện</w:t>
      </w:r>
      <w:r w:rsidR="00FE0943" w:rsidRPr="00FE0943">
        <w:rPr>
          <w:bCs/>
          <w:color w:val="000000" w:themeColor="text1"/>
          <w:szCs w:val="28"/>
        </w:rPr>
        <w:t>”.</w:t>
      </w:r>
    </w:p>
    <w:p w14:paraId="5EE97820" w14:textId="1971EE85" w:rsidR="0009707F" w:rsidRPr="003B30F5" w:rsidRDefault="003B30F5" w:rsidP="00262FC4">
      <w:pPr>
        <w:spacing w:before="120" w:after="120"/>
        <w:ind w:firstLine="709"/>
        <w:jc w:val="both"/>
        <w:rPr>
          <w:b/>
          <w:szCs w:val="28"/>
          <w:lang w:val="vi-VN"/>
        </w:rPr>
      </w:pPr>
      <w:r w:rsidRPr="003B30F5">
        <w:rPr>
          <w:b/>
          <w:szCs w:val="28"/>
        </w:rPr>
        <w:t>3</w:t>
      </w:r>
      <w:r w:rsidR="0009707F" w:rsidRPr="003B30F5">
        <w:rPr>
          <w:b/>
          <w:szCs w:val="28"/>
          <w:lang w:val="vi-VN"/>
        </w:rPr>
        <w:t xml:space="preserve">. </w:t>
      </w:r>
      <w:r w:rsidR="0009707F" w:rsidRPr="003B30F5">
        <w:rPr>
          <w:b/>
          <w:szCs w:val="28"/>
        </w:rPr>
        <w:t>N</w:t>
      </w:r>
      <w:r w:rsidR="0009707F" w:rsidRPr="003B30F5">
        <w:rPr>
          <w:b/>
          <w:szCs w:val="28"/>
          <w:lang w:val="vi-VN"/>
        </w:rPr>
        <w:t xml:space="preserve">ội dung </w:t>
      </w:r>
      <w:r w:rsidR="0009707F" w:rsidRPr="003B30F5">
        <w:rPr>
          <w:b/>
          <w:szCs w:val="28"/>
        </w:rPr>
        <w:t>cơ bản</w:t>
      </w:r>
      <w:r w:rsidR="0009707F" w:rsidRPr="003B30F5">
        <w:rPr>
          <w:b/>
          <w:szCs w:val="28"/>
          <w:lang w:val="vi-VN"/>
        </w:rPr>
        <w:t xml:space="preserve"> của dự thảo Nghị quyết </w:t>
      </w:r>
    </w:p>
    <w:p w14:paraId="715772B7" w14:textId="2829C6CE" w:rsidR="0009707F" w:rsidRPr="006A720E" w:rsidRDefault="009F3A5F" w:rsidP="006A720E">
      <w:pPr>
        <w:shd w:val="clear" w:color="auto" w:fill="FFFFFF"/>
        <w:ind w:firstLine="709"/>
        <w:jc w:val="both"/>
        <w:rPr>
          <w:color w:val="000000" w:themeColor="text1"/>
        </w:rPr>
      </w:pPr>
      <w:r w:rsidRPr="006A720E">
        <w:rPr>
          <w:color w:val="000000" w:themeColor="text1"/>
          <w:szCs w:val="28"/>
          <w:shd w:val="clear" w:color="auto" w:fill="FFFFFF"/>
        </w:rPr>
        <w:t xml:space="preserve">Quy định </w:t>
      </w:r>
      <w:r w:rsidR="006B4772">
        <w:rPr>
          <w:color w:val="000000" w:themeColor="text1"/>
          <w:szCs w:val="28"/>
          <w:shd w:val="clear" w:color="auto" w:fill="FFFFFF"/>
        </w:rPr>
        <w:t xml:space="preserve">về </w:t>
      </w:r>
      <w:r w:rsidR="00C00B79">
        <w:rPr>
          <w:color w:val="000000" w:themeColor="text1"/>
          <w:szCs w:val="28"/>
          <w:shd w:val="clear" w:color="auto" w:fill="FFFFFF"/>
        </w:rPr>
        <w:t xml:space="preserve">định </w:t>
      </w:r>
      <w:r w:rsidR="006B4772">
        <w:rPr>
          <w:color w:val="000000" w:themeColor="text1"/>
          <w:szCs w:val="28"/>
          <w:shd w:val="clear" w:color="auto" w:fill="FFFFFF"/>
        </w:rPr>
        <w:t>mức</w:t>
      </w:r>
      <w:r w:rsidRPr="006A720E">
        <w:rPr>
          <w:color w:val="000000" w:themeColor="text1"/>
        </w:rPr>
        <w:t xml:space="preserve"> hỗ trợ đối với đội ngũ cán bộ, công chức, viên chức làm việc </w:t>
      </w:r>
      <w:r w:rsidR="006A720E" w:rsidRPr="006A720E">
        <w:rPr>
          <w:spacing w:val="-2"/>
          <w:szCs w:val="28"/>
        </w:rPr>
        <w:t>tại Trung tâm Phục vụ hành chính công thành phố, Trung tâm Phục vụ hành chính công cấp xã trên địa bàn thành phố Huế</w:t>
      </w:r>
      <w:r w:rsidR="006A720E">
        <w:rPr>
          <w:spacing w:val="-2"/>
          <w:szCs w:val="28"/>
        </w:rPr>
        <w:t>.</w:t>
      </w:r>
    </w:p>
    <w:p w14:paraId="5172DB46" w14:textId="245C344D" w:rsidR="007672AD" w:rsidRPr="007672AD" w:rsidRDefault="007672AD" w:rsidP="00E934FF">
      <w:pPr>
        <w:spacing w:before="240" w:after="240"/>
        <w:ind w:firstLine="709"/>
        <w:jc w:val="both"/>
        <w:rPr>
          <w:b/>
          <w:bCs/>
        </w:rPr>
      </w:pPr>
      <w:r w:rsidRPr="007672AD">
        <w:rPr>
          <w:b/>
          <w:bCs/>
        </w:rPr>
        <w:t>V. NHỮNG NỘI DUNG BỔ SUNG MỚI SO VỚI DỰ THẢO VĂN BẢN GỬI THẨM ĐỊNH (NẾU CÓ)</w:t>
      </w:r>
    </w:p>
    <w:p w14:paraId="67341904" w14:textId="77777777" w:rsidR="00AF72CE" w:rsidRPr="00652F76" w:rsidRDefault="00AF72CE" w:rsidP="00262FC4">
      <w:pPr>
        <w:spacing w:before="120" w:after="120"/>
        <w:ind w:firstLine="709"/>
        <w:jc w:val="both"/>
        <w:rPr>
          <w:color w:val="000000" w:themeColor="text1"/>
        </w:rPr>
      </w:pPr>
      <w:r w:rsidRPr="00652F76">
        <w:rPr>
          <w:color w:val="000000" w:themeColor="text1"/>
        </w:rPr>
        <w:t>a) Thay đổi mức hỗ trợ theo hướng tăng thêm đối với Trung tâm Phục vụ hành chính công ở cả 02 cấp: cấp thành phố và cấp xã; cụ thể:</w:t>
      </w:r>
    </w:p>
    <w:p w14:paraId="004F2520" w14:textId="304C2856" w:rsidR="007672AD" w:rsidRPr="00652F76" w:rsidRDefault="00AF72CE" w:rsidP="00262FC4">
      <w:pPr>
        <w:spacing w:before="120" w:after="120"/>
        <w:ind w:firstLine="709"/>
        <w:jc w:val="both"/>
        <w:rPr>
          <w:color w:val="000000" w:themeColor="text1"/>
        </w:rPr>
      </w:pPr>
      <w:r w:rsidRPr="00652F76">
        <w:rPr>
          <w:color w:val="000000" w:themeColor="text1"/>
        </w:rPr>
        <w:t xml:space="preserve">- Mức hỗ trợ kinh phí hàng tháng: </w:t>
      </w:r>
    </w:p>
    <w:p w14:paraId="353EBA0C" w14:textId="5116125E" w:rsidR="00AF72CE" w:rsidRPr="00652F76" w:rsidRDefault="00AF72CE" w:rsidP="00262FC4">
      <w:pPr>
        <w:spacing w:before="120" w:after="120"/>
        <w:ind w:firstLine="709"/>
        <w:jc w:val="both"/>
        <w:rPr>
          <w:color w:val="000000" w:themeColor="text1"/>
        </w:rPr>
      </w:pPr>
      <w:r w:rsidRPr="00652F76">
        <w:rPr>
          <w:color w:val="000000" w:themeColor="text1"/>
        </w:rPr>
        <w:t>+ Đối với Trung tâm Phục vụ hành chính công thành phố: Từ mức 600.000 đ/người/tháng, nâng lên mức 1.</w:t>
      </w:r>
      <w:r w:rsidR="00C00B79">
        <w:rPr>
          <w:color w:val="000000" w:themeColor="text1"/>
        </w:rPr>
        <w:t>5</w:t>
      </w:r>
      <w:r w:rsidRPr="00652F76">
        <w:rPr>
          <w:color w:val="000000" w:themeColor="text1"/>
        </w:rPr>
        <w:t>00.000 đ/người</w:t>
      </w:r>
      <w:r w:rsidR="00C00B79">
        <w:rPr>
          <w:color w:val="000000" w:themeColor="text1"/>
        </w:rPr>
        <w:t>/</w:t>
      </w:r>
      <w:r w:rsidRPr="00652F76">
        <w:rPr>
          <w:color w:val="000000" w:themeColor="text1"/>
        </w:rPr>
        <w:t>tháng;</w:t>
      </w:r>
    </w:p>
    <w:p w14:paraId="2F1D0144" w14:textId="1ADD8289" w:rsidR="00AF72CE" w:rsidRPr="00652F76" w:rsidRDefault="00AF72CE" w:rsidP="00AF72CE">
      <w:pPr>
        <w:spacing w:before="120" w:after="120"/>
        <w:ind w:firstLine="709"/>
        <w:jc w:val="both"/>
        <w:rPr>
          <w:color w:val="000000" w:themeColor="text1"/>
        </w:rPr>
      </w:pPr>
      <w:r w:rsidRPr="00652F76">
        <w:rPr>
          <w:color w:val="000000" w:themeColor="text1"/>
        </w:rPr>
        <w:t>+ Đối với Trung tâm Phục vụ hành chính công cấp xã: Từ mức 300.000</w:t>
      </w:r>
      <w:r w:rsidR="00C00B79">
        <w:rPr>
          <w:color w:val="000000" w:themeColor="text1"/>
        </w:rPr>
        <w:t xml:space="preserve"> – 350.000</w:t>
      </w:r>
      <w:r w:rsidRPr="00652F76">
        <w:rPr>
          <w:color w:val="000000" w:themeColor="text1"/>
        </w:rPr>
        <w:t xml:space="preserve"> đ/người/tháng, nâng lên mức </w:t>
      </w:r>
      <w:r w:rsidR="00606D1D">
        <w:rPr>
          <w:color w:val="000000" w:themeColor="text1"/>
        </w:rPr>
        <w:t>8</w:t>
      </w:r>
      <w:r w:rsidRPr="00652F76">
        <w:rPr>
          <w:color w:val="000000" w:themeColor="text1"/>
        </w:rPr>
        <w:t>00.000 đ/người tháng;</w:t>
      </w:r>
    </w:p>
    <w:p w14:paraId="62D1AB76" w14:textId="0EFFD5CE" w:rsidR="00AF72CE" w:rsidRPr="00652F76" w:rsidRDefault="00AF72CE" w:rsidP="00AF72CE">
      <w:pPr>
        <w:spacing w:before="120" w:after="120"/>
        <w:ind w:firstLine="709"/>
        <w:jc w:val="both"/>
        <w:rPr>
          <w:color w:val="000000" w:themeColor="text1"/>
        </w:rPr>
      </w:pPr>
      <w:r w:rsidRPr="00652F76">
        <w:rPr>
          <w:color w:val="000000" w:themeColor="text1"/>
        </w:rPr>
        <w:t>- Mức hỗ trợ kinh phí may đồng phục hàng năm</w:t>
      </w:r>
      <w:r w:rsidR="00652F76" w:rsidRPr="00652F76">
        <w:rPr>
          <w:color w:val="000000" w:themeColor="text1"/>
        </w:rPr>
        <w:t xml:space="preserve"> đối với cả 02 cấp</w:t>
      </w:r>
      <w:r w:rsidRPr="00652F76">
        <w:rPr>
          <w:color w:val="000000" w:themeColor="text1"/>
        </w:rPr>
        <w:t xml:space="preserve">: Từ mức 1.500.000 đ/người/năm, nâng </w:t>
      </w:r>
      <w:r w:rsidR="00652F76" w:rsidRPr="00652F76">
        <w:rPr>
          <w:color w:val="000000" w:themeColor="text1"/>
        </w:rPr>
        <w:t>lên 2.000.000 đ/người/năm.</w:t>
      </w:r>
    </w:p>
    <w:p w14:paraId="4EEEFBCF" w14:textId="1F7D6E11" w:rsidR="007672AD" w:rsidRPr="00652F76" w:rsidRDefault="00AF72CE" w:rsidP="00262FC4">
      <w:pPr>
        <w:spacing w:before="120" w:after="120"/>
        <w:ind w:firstLine="709"/>
        <w:jc w:val="both"/>
        <w:rPr>
          <w:color w:val="000000" w:themeColor="text1"/>
        </w:rPr>
      </w:pPr>
      <w:r w:rsidRPr="00652F76">
        <w:rPr>
          <w:color w:val="000000" w:themeColor="text1"/>
        </w:rPr>
        <w:t>b) Bỏ chế độ hỗ trợ đối với Trung tâm hành chính công cấp huyện</w:t>
      </w:r>
      <w:r w:rsidR="007672AD" w:rsidRPr="00652F76">
        <w:rPr>
          <w:color w:val="000000" w:themeColor="text1"/>
        </w:rPr>
        <w:t>.</w:t>
      </w:r>
    </w:p>
    <w:p w14:paraId="29F44E4E" w14:textId="744AA064" w:rsidR="00AF72CE" w:rsidRPr="00652F76" w:rsidRDefault="00AF72CE" w:rsidP="00262FC4">
      <w:pPr>
        <w:spacing w:before="120" w:after="120"/>
        <w:ind w:firstLine="709"/>
        <w:jc w:val="both"/>
        <w:rPr>
          <w:color w:val="000000" w:themeColor="text1"/>
        </w:rPr>
      </w:pPr>
      <w:r w:rsidRPr="00652F76">
        <w:rPr>
          <w:color w:val="000000" w:themeColor="text1"/>
        </w:rPr>
        <w:t>c) Thay đổi tên đơn vị thụ hưởng cấp xã: Từ “Bộ phận Tiếp nhận và Trả kết quả cấp xã” thành “Trung tâm Phục vụ hành chính công cấp xã”</w:t>
      </w:r>
      <w:r w:rsidR="00C00B79">
        <w:rPr>
          <w:color w:val="000000" w:themeColor="text1"/>
        </w:rPr>
        <w:t>.</w:t>
      </w:r>
    </w:p>
    <w:p w14:paraId="315E49EE" w14:textId="0449522A" w:rsidR="00FA7321" w:rsidRPr="007672AD" w:rsidRDefault="00FA7321" w:rsidP="00E934FF">
      <w:pPr>
        <w:spacing w:before="240" w:after="240"/>
        <w:ind w:firstLine="709"/>
        <w:jc w:val="both"/>
        <w:rPr>
          <w:b/>
          <w:szCs w:val="28"/>
        </w:rPr>
      </w:pPr>
      <w:r w:rsidRPr="007672AD">
        <w:rPr>
          <w:b/>
          <w:szCs w:val="28"/>
        </w:rPr>
        <w:t>V</w:t>
      </w:r>
      <w:r w:rsidR="007672AD" w:rsidRPr="007672AD">
        <w:rPr>
          <w:b/>
          <w:szCs w:val="28"/>
        </w:rPr>
        <w:t>I</w:t>
      </w:r>
      <w:r w:rsidRPr="007672AD">
        <w:rPr>
          <w:b/>
          <w:szCs w:val="28"/>
        </w:rPr>
        <w:t>. DỰ KIẾN NGUỒN LỰC, ĐIỀU KIỆN ĐẢM BẢO CHO VIỆC THI HÀNH NGHỊ QUYẾT</w:t>
      </w:r>
      <w:r w:rsidR="007672AD" w:rsidRPr="007672AD">
        <w:rPr>
          <w:b/>
          <w:szCs w:val="28"/>
        </w:rPr>
        <w:t xml:space="preserve"> VÀ THỜI GIAN TRÌNH THÔNG QUA/ BAN HÀNH</w:t>
      </w:r>
    </w:p>
    <w:p w14:paraId="3D1E83F9" w14:textId="1E38F18C" w:rsidR="007672AD" w:rsidRPr="007672AD" w:rsidRDefault="00CC60AC" w:rsidP="00CC60AC">
      <w:pPr>
        <w:spacing w:before="120" w:after="120" w:line="252" w:lineRule="auto"/>
        <w:ind w:firstLine="709"/>
        <w:jc w:val="both"/>
        <w:rPr>
          <w:b/>
          <w:bCs/>
          <w:szCs w:val="28"/>
        </w:rPr>
      </w:pPr>
      <w:bookmarkStart w:id="3" w:name="_Hlk180391541"/>
      <w:r w:rsidRPr="007672AD">
        <w:rPr>
          <w:b/>
          <w:bCs/>
          <w:szCs w:val="28"/>
        </w:rPr>
        <w:t xml:space="preserve">1. </w:t>
      </w:r>
      <w:r w:rsidR="007672AD" w:rsidRPr="007672AD">
        <w:rPr>
          <w:b/>
          <w:bCs/>
          <w:szCs w:val="28"/>
        </w:rPr>
        <w:t>Dự kiến nguồn lực</w:t>
      </w:r>
    </w:p>
    <w:p w14:paraId="7E32DA70" w14:textId="601267A1" w:rsidR="00CC60AC" w:rsidRPr="000F1909" w:rsidRDefault="00CC60AC" w:rsidP="00CC60AC">
      <w:pPr>
        <w:spacing w:before="120" w:after="120" w:line="252" w:lineRule="auto"/>
        <w:ind w:firstLine="709"/>
        <w:jc w:val="both"/>
        <w:rPr>
          <w:b/>
          <w:color w:val="000000" w:themeColor="text1"/>
          <w:szCs w:val="28"/>
        </w:rPr>
      </w:pPr>
      <w:r w:rsidRPr="000F1909">
        <w:rPr>
          <w:b/>
          <w:bCs/>
          <w:color w:val="000000" w:themeColor="text1"/>
          <w:szCs w:val="28"/>
        </w:rPr>
        <w:t>Tổng kinh phí thực hiện Nghị quyết</w:t>
      </w:r>
    </w:p>
    <w:p w14:paraId="7FF2EB4D" w14:textId="7076358F" w:rsidR="00CC60AC" w:rsidRPr="00606D1D" w:rsidRDefault="00CC60AC" w:rsidP="00CC60AC">
      <w:pPr>
        <w:pStyle w:val="NormalWeb"/>
        <w:shd w:val="clear" w:color="auto" w:fill="FFFFFF"/>
        <w:spacing w:before="120" w:beforeAutospacing="0" w:after="120" w:afterAutospacing="0" w:line="252" w:lineRule="auto"/>
        <w:ind w:firstLine="680"/>
        <w:jc w:val="both"/>
        <w:rPr>
          <w:b/>
          <w:bCs/>
          <w:color w:val="000000" w:themeColor="text1"/>
          <w:sz w:val="28"/>
          <w:szCs w:val="28"/>
        </w:rPr>
      </w:pPr>
      <w:r w:rsidRPr="000F1909">
        <w:rPr>
          <w:color w:val="000000" w:themeColor="text1"/>
          <w:sz w:val="28"/>
          <w:szCs w:val="28"/>
        </w:rPr>
        <w:t>- Kinh phí dự kiến thực hiện 01 năm</w:t>
      </w:r>
      <w:r w:rsidR="003B74B6">
        <w:rPr>
          <w:color w:val="000000" w:themeColor="text1"/>
          <w:sz w:val="28"/>
          <w:szCs w:val="28"/>
        </w:rPr>
        <w:t xml:space="preserve"> theo </w:t>
      </w:r>
      <w:r w:rsidR="003B74B6" w:rsidRPr="000F1909">
        <w:rPr>
          <w:color w:val="000000" w:themeColor="text1"/>
          <w:sz w:val="28"/>
          <w:szCs w:val="28"/>
        </w:rPr>
        <w:t>Nghị quyết 15/2017/NQ-HĐND của HĐND tỉnh</w:t>
      </w:r>
      <w:r w:rsidRPr="000F1909">
        <w:rPr>
          <w:color w:val="000000" w:themeColor="text1"/>
          <w:sz w:val="28"/>
          <w:szCs w:val="28"/>
        </w:rPr>
        <w:t xml:space="preserve">: </w:t>
      </w:r>
      <w:r w:rsidR="00E02159" w:rsidRPr="00606D1D">
        <w:rPr>
          <w:b/>
          <w:bCs/>
          <w:color w:val="000000" w:themeColor="text1"/>
          <w:sz w:val="28"/>
          <w:szCs w:val="28"/>
        </w:rPr>
        <w:t>6,03</w:t>
      </w:r>
      <w:r w:rsidR="00E529E7" w:rsidRPr="00606D1D">
        <w:rPr>
          <w:b/>
          <w:bCs/>
          <w:color w:val="000000" w:themeColor="text1"/>
          <w:sz w:val="28"/>
          <w:szCs w:val="28"/>
        </w:rPr>
        <w:t>9</w:t>
      </w:r>
      <w:r w:rsidR="00E02159" w:rsidRPr="00606D1D">
        <w:rPr>
          <w:b/>
          <w:bCs/>
          <w:color w:val="000000" w:themeColor="text1"/>
          <w:sz w:val="28"/>
          <w:szCs w:val="28"/>
        </w:rPr>
        <w:t xml:space="preserve"> </w:t>
      </w:r>
      <w:r w:rsidRPr="00606D1D">
        <w:rPr>
          <w:b/>
          <w:bCs/>
          <w:color w:val="000000" w:themeColor="text1"/>
          <w:sz w:val="28"/>
          <w:szCs w:val="28"/>
        </w:rPr>
        <w:t>tỷ đồng</w:t>
      </w:r>
    </w:p>
    <w:p w14:paraId="2539E97A" w14:textId="080F198F" w:rsidR="00CC60AC" w:rsidRPr="000F1909" w:rsidRDefault="00CC60AC" w:rsidP="00CC60AC">
      <w:pPr>
        <w:pStyle w:val="NormalWeb"/>
        <w:shd w:val="clear" w:color="auto" w:fill="FFFFFF"/>
        <w:spacing w:before="120" w:beforeAutospacing="0" w:after="120" w:afterAutospacing="0" w:line="252" w:lineRule="auto"/>
        <w:ind w:firstLine="680"/>
        <w:jc w:val="both"/>
        <w:rPr>
          <w:color w:val="000000" w:themeColor="text1"/>
          <w:sz w:val="28"/>
          <w:szCs w:val="28"/>
        </w:rPr>
      </w:pPr>
      <w:r w:rsidRPr="000F1909">
        <w:rPr>
          <w:color w:val="000000" w:themeColor="text1"/>
          <w:sz w:val="28"/>
          <w:szCs w:val="28"/>
        </w:rPr>
        <w:t xml:space="preserve">- Kinh phí thực hiện thực tế năm </w:t>
      </w:r>
      <w:r w:rsidR="00E529E7" w:rsidRPr="000F1909">
        <w:rPr>
          <w:color w:val="000000" w:themeColor="text1"/>
          <w:sz w:val="28"/>
          <w:szCs w:val="28"/>
        </w:rPr>
        <w:t>2024</w:t>
      </w:r>
      <w:r w:rsidRPr="000F1909">
        <w:rPr>
          <w:color w:val="000000" w:themeColor="text1"/>
          <w:sz w:val="28"/>
          <w:szCs w:val="28"/>
        </w:rPr>
        <w:t xml:space="preserve">: </w:t>
      </w:r>
      <w:r w:rsidR="00E02159" w:rsidRPr="000F1909">
        <w:rPr>
          <w:color w:val="000000" w:themeColor="text1"/>
          <w:sz w:val="28"/>
          <w:szCs w:val="28"/>
        </w:rPr>
        <w:t xml:space="preserve">4,674 </w:t>
      </w:r>
      <w:r w:rsidRPr="000F1909">
        <w:rPr>
          <w:color w:val="000000" w:themeColor="text1"/>
          <w:sz w:val="28"/>
          <w:szCs w:val="28"/>
        </w:rPr>
        <w:t>tỷ đồng</w:t>
      </w:r>
    </w:p>
    <w:p w14:paraId="46542EC8" w14:textId="4CA41E41" w:rsidR="00E529E7" w:rsidRPr="000F1909" w:rsidRDefault="00E529E7" w:rsidP="00CC60AC">
      <w:pPr>
        <w:pStyle w:val="NormalWeb"/>
        <w:shd w:val="clear" w:color="auto" w:fill="FFFFFF"/>
        <w:spacing w:before="120" w:beforeAutospacing="0" w:after="120" w:afterAutospacing="0" w:line="252" w:lineRule="auto"/>
        <w:ind w:firstLine="680"/>
        <w:jc w:val="both"/>
        <w:rPr>
          <w:color w:val="000000" w:themeColor="text1"/>
          <w:sz w:val="28"/>
          <w:szCs w:val="28"/>
        </w:rPr>
      </w:pPr>
      <w:r w:rsidRPr="000F1909">
        <w:rPr>
          <w:color w:val="000000" w:themeColor="text1"/>
          <w:sz w:val="28"/>
          <w:szCs w:val="28"/>
        </w:rPr>
        <w:t xml:space="preserve">- Kinh phí dự kiến thực hiện theo Phương án mới: </w:t>
      </w:r>
      <w:r w:rsidR="00606D1D">
        <w:rPr>
          <w:b/>
          <w:bCs/>
          <w:sz w:val="28"/>
          <w:szCs w:val="28"/>
        </w:rPr>
        <w:t>6,02</w:t>
      </w:r>
      <w:r w:rsidR="00C00B79" w:rsidRPr="00C00B79">
        <w:rPr>
          <w:b/>
          <w:bCs/>
          <w:sz w:val="28"/>
          <w:szCs w:val="28"/>
        </w:rPr>
        <w:t>8</w:t>
      </w:r>
      <w:r w:rsidRPr="00C00B79">
        <w:rPr>
          <w:b/>
          <w:bCs/>
          <w:sz w:val="28"/>
          <w:szCs w:val="28"/>
        </w:rPr>
        <w:t xml:space="preserve"> tỷ đồng</w:t>
      </w:r>
      <w:r w:rsidR="000F1909" w:rsidRPr="00C00B79">
        <w:rPr>
          <w:sz w:val="28"/>
          <w:szCs w:val="28"/>
        </w:rPr>
        <w:t xml:space="preserve"> </w:t>
      </w:r>
    </w:p>
    <w:p w14:paraId="39BEB494" w14:textId="5A1F0B34" w:rsidR="00CC60AC" w:rsidRPr="000F1909" w:rsidRDefault="00CC60AC" w:rsidP="00CC60AC">
      <w:pPr>
        <w:pStyle w:val="NormalWeb"/>
        <w:shd w:val="clear" w:color="auto" w:fill="FFFFFF"/>
        <w:spacing w:before="120" w:beforeAutospacing="0" w:after="120" w:afterAutospacing="0" w:line="252" w:lineRule="auto"/>
        <w:ind w:firstLine="680"/>
        <w:jc w:val="both"/>
        <w:rPr>
          <w:color w:val="000000" w:themeColor="text1"/>
          <w:sz w:val="28"/>
          <w:szCs w:val="28"/>
        </w:rPr>
      </w:pPr>
      <w:r w:rsidRPr="000F1909">
        <w:rPr>
          <w:color w:val="000000" w:themeColor="text1"/>
          <w:sz w:val="28"/>
          <w:szCs w:val="28"/>
        </w:rPr>
        <w:lastRenderedPageBreak/>
        <w:t>- Dự kiến kinh phí thực hiện Nghị quyết</w:t>
      </w:r>
      <w:r w:rsidR="00C00B79">
        <w:rPr>
          <w:color w:val="000000" w:themeColor="text1"/>
          <w:sz w:val="28"/>
          <w:szCs w:val="28"/>
        </w:rPr>
        <w:t xml:space="preserve"> mới </w:t>
      </w:r>
      <w:r w:rsidR="00606D1D">
        <w:rPr>
          <w:b/>
          <w:bCs/>
          <w:color w:val="000000" w:themeColor="text1"/>
          <w:sz w:val="28"/>
          <w:szCs w:val="28"/>
        </w:rPr>
        <w:t xml:space="preserve">giảm 0,011 </w:t>
      </w:r>
      <w:r w:rsidR="00C00B79" w:rsidRPr="00C00B79">
        <w:rPr>
          <w:b/>
          <w:bCs/>
          <w:color w:val="000000" w:themeColor="text1"/>
          <w:sz w:val="28"/>
          <w:szCs w:val="28"/>
        </w:rPr>
        <w:t>tỷ đồng</w:t>
      </w:r>
      <w:r w:rsidRPr="000F1909">
        <w:rPr>
          <w:color w:val="000000" w:themeColor="text1"/>
          <w:sz w:val="28"/>
          <w:szCs w:val="28"/>
        </w:rPr>
        <w:t xml:space="preserve"> </w:t>
      </w:r>
      <w:r w:rsidR="005A5AF3">
        <w:rPr>
          <w:color w:val="000000" w:themeColor="text1"/>
          <w:sz w:val="28"/>
          <w:szCs w:val="28"/>
        </w:rPr>
        <w:t xml:space="preserve">(11 triệu đồng) so </w:t>
      </w:r>
      <w:r w:rsidRPr="000F1909">
        <w:rPr>
          <w:color w:val="000000" w:themeColor="text1"/>
          <w:sz w:val="28"/>
          <w:szCs w:val="28"/>
        </w:rPr>
        <w:t>với kinh phí thực hiện Nghị quyết 15/2017/NQ-HĐND của HĐND tỉnh</w:t>
      </w:r>
    </w:p>
    <w:bookmarkEnd w:id="3"/>
    <w:p w14:paraId="642261A3" w14:textId="74389E4D" w:rsidR="00CC60AC" w:rsidRPr="000454CF" w:rsidRDefault="00CC60AC" w:rsidP="00CC60AC">
      <w:pPr>
        <w:spacing w:before="120" w:after="120" w:line="252" w:lineRule="auto"/>
        <w:ind w:firstLine="709"/>
        <w:jc w:val="both"/>
        <w:rPr>
          <w:bCs/>
          <w:i/>
          <w:iCs/>
          <w:color w:val="000000" w:themeColor="text1"/>
          <w:szCs w:val="28"/>
        </w:rPr>
      </w:pPr>
      <w:r w:rsidRPr="000454CF">
        <w:rPr>
          <w:bCs/>
          <w:i/>
          <w:iCs/>
          <w:color w:val="000000" w:themeColor="text1"/>
          <w:szCs w:val="28"/>
        </w:rPr>
        <w:t xml:space="preserve">(Chi tiết xem tại </w:t>
      </w:r>
      <w:r w:rsidR="00231A6B" w:rsidRPr="000454CF">
        <w:rPr>
          <w:bCs/>
          <w:i/>
          <w:iCs/>
          <w:color w:val="000000" w:themeColor="text1"/>
          <w:szCs w:val="28"/>
        </w:rPr>
        <w:t xml:space="preserve">các </w:t>
      </w:r>
      <w:r w:rsidRPr="000454CF">
        <w:rPr>
          <w:bCs/>
          <w:i/>
          <w:iCs/>
          <w:color w:val="000000" w:themeColor="text1"/>
          <w:szCs w:val="28"/>
        </w:rPr>
        <w:t>Phụ lục đính kèm)</w:t>
      </w:r>
    </w:p>
    <w:p w14:paraId="27D67CCB" w14:textId="2870A489" w:rsidR="007672AD" w:rsidRPr="007672AD" w:rsidRDefault="00CC60AC" w:rsidP="00CC60AC">
      <w:pPr>
        <w:spacing w:before="120" w:after="120" w:line="252" w:lineRule="auto"/>
        <w:ind w:firstLine="709"/>
        <w:jc w:val="both"/>
        <w:rPr>
          <w:b/>
          <w:bCs/>
          <w:szCs w:val="28"/>
        </w:rPr>
      </w:pPr>
      <w:r w:rsidRPr="007672AD">
        <w:rPr>
          <w:b/>
          <w:bCs/>
          <w:szCs w:val="28"/>
        </w:rPr>
        <w:t xml:space="preserve">2. </w:t>
      </w:r>
      <w:r w:rsidR="007672AD" w:rsidRPr="007672AD">
        <w:rPr>
          <w:b/>
          <w:bCs/>
          <w:szCs w:val="28"/>
        </w:rPr>
        <w:t>Điều kiện đảm bảo cho việc thi hành Nghị quyết</w:t>
      </w:r>
    </w:p>
    <w:p w14:paraId="16089C2F" w14:textId="7379FA46" w:rsidR="00CC60AC" w:rsidRPr="00A64EEA" w:rsidRDefault="00CC60AC" w:rsidP="00CC60AC">
      <w:pPr>
        <w:spacing w:before="120" w:after="120" w:line="252" w:lineRule="auto"/>
        <w:ind w:firstLine="709"/>
        <w:jc w:val="both"/>
        <w:rPr>
          <w:color w:val="000000" w:themeColor="text1"/>
          <w:szCs w:val="28"/>
        </w:rPr>
      </w:pPr>
      <w:r w:rsidRPr="00A64EEA">
        <w:rPr>
          <w:b/>
          <w:bCs/>
          <w:color w:val="000000" w:themeColor="text1"/>
          <w:szCs w:val="28"/>
        </w:rPr>
        <w:t>Nguồn kinh phí:</w:t>
      </w:r>
      <w:r w:rsidRPr="00A64EEA">
        <w:rPr>
          <w:b/>
          <w:color w:val="000000" w:themeColor="text1"/>
          <w:szCs w:val="28"/>
        </w:rPr>
        <w:t xml:space="preserve"> </w:t>
      </w:r>
      <w:r w:rsidRPr="00A64EEA">
        <w:rPr>
          <w:color w:val="000000" w:themeColor="text1"/>
          <w:szCs w:val="28"/>
          <w:lang w:val="vi-VN"/>
        </w:rPr>
        <w:t xml:space="preserve">Ngân sách </w:t>
      </w:r>
      <w:r w:rsidRPr="00A64EEA">
        <w:rPr>
          <w:color w:val="000000" w:themeColor="text1"/>
          <w:szCs w:val="28"/>
        </w:rPr>
        <w:t xml:space="preserve">nhà nước bố trí trong dự toán chi thường xuyên hàng năm của các cơ quan, đơn vị có công chức, viên chức làm việc tại </w:t>
      </w:r>
      <w:r w:rsidR="00652F76" w:rsidRPr="00A64EEA">
        <w:rPr>
          <w:color w:val="000000" w:themeColor="text1"/>
        </w:rPr>
        <w:t>Trung tâm Phục vụ hành chính công</w:t>
      </w:r>
      <w:r w:rsidR="00652F76" w:rsidRPr="00A64EEA">
        <w:rPr>
          <w:color w:val="000000" w:themeColor="text1"/>
          <w:szCs w:val="28"/>
        </w:rPr>
        <w:t xml:space="preserve"> </w:t>
      </w:r>
      <w:r w:rsidRPr="00A64EEA">
        <w:rPr>
          <w:color w:val="000000" w:themeColor="text1"/>
          <w:szCs w:val="28"/>
        </w:rPr>
        <w:t>các cấp theo phân cấp ngân sách hiện hành và các nguồn kinh phí hợp pháp khác theo quy định.</w:t>
      </w:r>
    </w:p>
    <w:p w14:paraId="5733FC84" w14:textId="5CF599DF" w:rsidR="007672AD" w:rsidRPr="00BA3E10" w:rsidRDefault="007672AD" w:rsidP="00CC60AC">
      <w:pPr>
        <w:spacing w:before="120" w:after="120" w:line="252" w:lineRule="auto"/>
        <w:ind w:firstLine="709"/>
        <w:jc w:val="both"/>
        <w:rPr>
          <w:b/>
          <w:bCs/>
          <w:szCs w:val="28"/>
        </w:rPr>
      </w:pPr>
      <w:r w:rsidRPr="00BA3E10">
        <w:rPr>
          <w:b/>
          <w:bCs/>
          <w:szCs w:val="28"/>
        </w:rPr>
        <w:t xml:space="preserve">3. Thời gian dự kiến trình ban </w:t>
      </w:r>
      <w:r w:rsidR="00BA3E10" w:rsidRPr="00BA3E10">
        <w:rPr>
          <w:b/>
          <w:bCs/>
          <w:szCs w:val="28"/>
        </w:rPr>
        <w:t>hành</w:t>
      </w:r>
      <w:r w:rsidRPr="00BA3E10">
        <w:rPr>
          <w:b/>
          <w:bCs/>
          <w:szCs w:val="28"/>
        </w:rPr>
        <w:t xml:space="preserve"> Nghị quyết</w:t>
      </w:r>
    </w:p>
    <w:p w14:paraId="784DBB1F" w14:textId="5C1FC295" w:rsidR="00CC60AC" w:rsidRPr="001938E1" w:rsidRDefault="00CC60AC" w:rsidP="00CC60AC">
      <w:pPr>
        <w:spacing w:before="120" w:after="120" w:line="252" w:lineRule="auto"/>
        <w:ind w:firstLine="709"/>
        <w:jc w:val="both"/>
        <w:rPr>
          <w:szCs w:val="28"/>
        </w:rPr>
      </w:pPr>
      <w:r w:rsidRPr="00BA3E10">
        <w:rPr>
          <w:szCs w:val="28"/>
        </w:rPr>
        <w:t xml:space="preserve">Dự kiến thời gian Ủy ban nhân dân thành phố trình Hội đồng nhân dân thành </w:t>
      </w:r>
      <w:r w:rsidRPr="001938E1">
        <w:rPr>
          <w:szCs w:val="28"/>
        </w:rPr>
        <w:t>phố xem xét, ban hành Nghị quyết</w:t>
      </w:r>
      <w:r w:rsidR="00A64EEA" w:rsidRPr="001938E1">
        <w:rPr>
          <w:szCs w:val="28"/>
        </w:rPr>
        <w:t xml:space="preserve">; </w:t>
      </w:r>
      <w:r w:rsidR="001938E1">
        <w:rPr>
          <w:szCs w:val="28"/>
        </w:rPr>
        <w:t>Trong</w:t>
      </w:r>
      <w:r w:rsidRPr="001938E1">
        <w:rPr>
          <w:szCs w:val="28"/>
        </w:rPr>
        <w:t xml:space="preserve"> </w:t>
      </w:r>
      <w:r w:rsidR="00BA3E10" w:rsidRPr="001938E1">
        <w:rPr>
          <w:szCs w:val="28"/>
        </w:rPr>
        <w:t xml:space="preserve">tháng </w:t>
      </w:r>
      <w:r w:rsidR="003B74B6">
        <w:rPr>
          <w:szCs w:val="28"/>
        </w:rPr>
        <w:t>1</w:t>
      </w:r>
      <w:r w:rsidR="006B4772">
        <w:rPr>
          <w:szCs w:val="28"/>
        </w:rPr>
        <w:t>2</w:t>
      </w:r>
      <w:r w:rsidRPr="001938E1">
        <w:rPr>
          <w:szCs w:val="28"/>
        </w:rPr>
        <w:t xml:space="preserve"> năm 2025.</w:t>
      </w:r>
    </w:p>
    <w:p w14:paraId="2694F8DD" w14:textId="5DC4D6C2" w:rsidR="00EB2725" w:rsidRPr="00BA3E10" w:rsidRDefault="00E60A3D" w:rsidP="00CC60AC">
      <w:pPr>
        <w:pStyle w:val="05NidungVB"/>
        <w:spacing w:before="360" w:after="0" w:line="240" w:lineRule="auto"/>
        <w:ind w:firstLine="709"/>
        <w:rPr>
          <w:lang w:val="de-DE"/>
        </w:rPr>
      </w:pPr>
      <w:r w:rsidRPr="00BA3E10">
        <w:rPr>
          <w:lang w:val="de-DE"/>
        </w:rPr>
        <w:t xml:space="preserve">Trên đây là Tờ trình </w:t>
      </w:r>
      <w:r w:rsidR="00BA3E10" w:rsidRPr="00BA3E10">
        <w:rPr>
          <w:lang w:val="de-DE"/>
        </w:rPr>
        <w:t>về</w:t>
      </w:r>
      <w:r w:rsidR="00DD6793" w:rsidRPr="00BA3E10">
        <w:rPr>
          <w:bCs/>
        </w:rPr>
        <w:t xml:space="preserve"> dự thảo Nghị quyết </w:t>
      </w:r>
      <w:bookmarkStart w:id="4" w:name="_Hlk136442383"/>
      <w:r w:rsidR="00EA7353" w:rsidRPr="00BA3E10">
        <w:rPr>
          <w:shd w:val="clear" w:color="auto" w:fill="FFFFFF"/>
        </w:rPr>
        <w:t xml:space="preserve">quy định </w:t>
      </w:r>
      <w:r w:rsidR="006B4772">
        <w:rPr>
          <w:shd w:val="clear" w:color="auto" w:fill="FFFFFF"/>
        </w:rPr>
        <w:t xml:space="preserve">về </w:t>
      </w:r>
      <w:r w:rsidR="00C00B79">
        <w:rPr>
          <w:shd w:val="clear" w:color="auto" w:fill="FFFFFF"/>
        </w:rPr>
        <w:t xml:space="preserve">định </w:t>
      </w:r>
      <w:r w:rsidR="00EA7353" w:rsidRPr="00BA3E10">
        <w:rPr>
          <w:shd w:val="clear" w:color="auto" w:fill="FFFFFF"/>
        </w:rPr>
        <w:t xml:space="preserve">mức </w:t>
      </w:r>
      <w:r w:rsidR="00481415" w:rsidRPr="00BA3E10">
        <w:t>hỗ trợ đối với đội ngũ cán bộ, công chức, viên chức làm việc tại Bộ phận một cửa các cấp trên địa bàn thành phố Huế.</w:t>
      </w:r>
      <w:bookmarkEnd w:id="4"/>
      <w:r w:rsidRPr="00BA3E10">
        <w:rPr>
          <w:bCs/>
          <w:lang w:val="de-DE"/>
        </w:rPr>
        <w:t xml:space="preserve"> </w:t>
      </w:r>
      <w:r w:rsidRPr="00BA3E10">
        <w:rPr>
          <w:lang w:val="de-DE"/>
        </w:rPr>
        <w:t xml:space="preserve">Ủy ban nhân dân </w:t>
      </w:r>
      <w:r w:rsidR="00481415" w:rsidRPr="00BA3E10">
        <w:rPr>
          <w:lang w:val="de-DE"/>
        </w:rPr>
        <w:t>thành phố</w:t>
      </w:r>
      <w:r w:rsidRPr="00BA3E10">
        <w:rPr>
          <w:lang w:val="de-DE"/>
        </w:rPr>
        <w:t xml:space="preserve"> kính trình Hội đồng nhân dân </w:t>
      </w:r>
      <w:r w:rsidR="00481415" w:rsidRPr="00BA3E10">
        <w:rPr>
          <w:lang w:val="de-DE"/>
        </w:rPr>
        <w:t>thành phố</w:t>
      </w:r>
      <w:r w:rsidRPr="00BA3E10">
        <w:rPr>
          <w:lang w:val="de-DE"/>
        </w:rPr>
        <w:t xml:space="preserve"> xem xét, quyết định</w:t>
      </w:r>
      <w:r w:rsidR="00222FCF" w:rsidRPr="00BA3E10">
        <w:rPr>
          <w:lang w:val="de-DE"/>
        </w:rPr>
        <w:t>./.</w:t>
      </w:r>
    </w:p>
    <w:p w14:paraId="3C1BFB98" w14:textId="0D18E748" w:rsidR="00C14C02" w:rsidRPr="00652F76" w:rsidRDefault="00C14C02" w:rsidP="00FA7321">
      <w:pPr>
        <w:pStyle w:val="05NidungVB"/>
        <w:tabs>
          <w:tab w:val="left" w:pos="567"/>
        </w:tabs>
        <w:spacing w:before="120" w:line="276" w:lineRule="auto"/>
        <w:ind w:firstLine="851"/>
        <w:rPr>
          <w:i/>
          <w:iCs/>
          <w:color w:val="000000" w:themeColor="text1"/>
        </w:rPr>
      </w:pPr>
      <w:r w:rsidRPr="00652F76">
        <w:rPr>
          <w:i/>
          <w:iCs/>
          <w:color w:val="000000" w:themeColor="text1"/>
          <w:lang w:val="de-DE"/>
        </w:rPr>
        <w:t>(</w:t>
      </w:r>
      <w:r w:rsidR="002663E5">
        <w:rPr>
          <w:i/>
          <w:iCs/>
          <w:color w:val="000000" w:themeColor="text1"/>
          <w:lang w:val="de-DE"/>
        </w:rPr>
        <w:t>Đính</w:t>
      </w:r>
      <w:r w:rsidR="00AF07C4" w:rsidRPr="00652F76">
        <w:rPr>
          <w:i/>
          <w:iCs/>
          <w:color w:val="000000" w:themeColor="text1"/>
          <w:lang w:val="de-DE"/>
        </w:rPr>
        <w:t xml:space="preserve"> kèm theo Tờ trình này:</w:t>
      </w:r>
      <w:r w:rsidR="00FA7321" w:rsidRPr="00652F76">
        <w:rPr>
          <w:i/>
          <w:iCs/>
          <w:color w:val="000000" w:themeColor="text1"/>
          <w:lang w:val="de-DE"/>
        </w:rPr>
        <w:t xml:space="preserve"> </w:t>
      </w:r>
      <w:r w:rsidR="00AF07C4" w:rsidRPr="00652F76">
        <w:rPr>
          <w:i/>
          <w:iCs/>
          <w:color w:val="000000" w:themeColor="text1"/>
        </w:rPr>
        <w:t xml:space="preserve">Dự thảo </w:t>
      </w:r>
      <w:r w:rsidR="00FA7321" w:rsidRPr="00652F76">
        <w:rPr>
          <w:i/>
          <w:iCs/>
          <w:color w:val="000000" w:themeColor="text1"/>
        </w:rPr>
        <w:t>N</w:t>
      </w:r>
      <w:r w:rsidR="00AF07C4" w:rsidRPr="00652F76">
        <w:rPr>
          <w:i/>
          <w:iCs/>
          <w:color w:val="000000" w:themeColor="text1"/>
        </w:rPr>
        <w:t>ghị quyết)</w:t>
      </w:r>
      <w:r w:rsidR="00B10F42" w:rsidRPr="00652F76">
        <w:rPr>
          <w:i/>
          <w:iCs/>
          <w:color w:val="000000" w:themeColor="text1"/>
        </w:rPr>
        <w:t>./.</w:t>
      </w:r>
    </w:p>
    <w:p w14:paraId="188FD0BC" w14:textId="77777777" w:rsidR="0073779E" w:rsidRPr="00D74525" w:rsidRDefault="0073779E" w:rsidP="0073779E">
      <w:pPr>
        <w:pStyle w:val="05NidungVB"/>
        <w:tabs>
          <w:tab w:val="left" w:pos="567"/>
        </w:tabs>
        <w:spacing w:before="100" w:after="0" w:line="240" w:lineRule="auto"/>
        <w:rPr>
          <w:color w:val="FF0000"/>
          <w:lang w:val="de-DE"/>
        </w:rPr>
      </w:pPr>
    </w:p>
    <w:tbl>
      <w:tblPr>
        <w:tblW w:w="9149" w:type="dxa"/>
        <w:tblInd w:w="108" w:type="dxa"/>
        <w:tblBorders>
          <w:insideH w:val="single" w:sz="4" w:space="0" w:color="auto"/>
        </w:tblBorders>
        <w:tblLook w:val="01E0" w:firstRow="1" w:lastRow="1" w:firstColumn="1" w:lastColumn="1" w:noHBand="0" w:noVBand="0"/>
      </w:tblPr>
      <w:tblGrid>
        <w:gridCol w:w="4320"/>
        <w:gridCol w:w="4829"/>
      </w:tblGrid>
      <w:tr w:rsidR="00BA3E10" w:rsidRPr="00BA3E10" w14:paraId="56E2D54B" w14:textId="77777777" w:rsidTr="00CB02CD">
        <w:trPr>
          <w:trHeight w:val="965"/>
        </w:trPr>
        <w:tc>
          <w:tcPr>
            <w:tcW w:w="4320" w:type="dxa"/>
          </w:tcPr>
          <w:p w14:paraId="60477FF5" w14:textId="77777777" w:rsidR="00D36DA6" w:rsidRPr="00A64EEA" w:rsidRDefault="00D36DA6" w:rsidP="00484B13">
            <w:pPr>
              <w:jc w:val="both"/>
              <w:rPr>
                <w:b/>
                <w:i/>
                <w:sz w:val="24"/>
                <w:szCs w:val="24"/>
                <w:lang w:val="fi-FI"/>
              </w:rPr>
            </w:pPr>
            <w:r w:rsidRPr="00A64EEA">
              <w:rPr>
                <w:b/>
                <w:i/>
                <w:sz w:val="24"/>
                <w:szCs w:val="24"/>
                <w:lang w:val="fi-FI"/>
              </w:rPr>
              <w:t>Nơi nhận:</w:t>
            </w:r>
          </w:p>
          <w:p w14:paraId="3204B4AB" w14:textId="77777777" w:rsidR="00941AB5" w:rsidRPr="00A64EEA" w:rsidRDefault="00941AB5" w:rsidP="00941AB5">
            <w:pPr>
              <w:widowControl w:val="0"/>
              <w:ind w:left="-124"/>
              <w:rPr>
                <w:sz w:val="24"/>
                <w:szCs w:val="24"/>
              </w:rPr>
            </w:pPr>
            <w:r w:rsidRPr="00A64EEA">
              <w:rPr>
                <w:sz w:val="24"/>
                <w:szCs w:val="24"/>
              </w:rPr>
              <w:t xml:space="preserve">- Như trên; </w:t>
            </w:r>
          </w:p>
          <w:p w14:paraId="7993D5B7" w14:textId="00800AFE" w:rsidR="00941AB5" w:rsidRPr="00A64EEA" w:rsidRDefault="00941AB5" w:rsidP="00941AB5">
            <w:pPr>
              <w:widowControl w:val="0"/>
              <w:ind w:left="-124"/>
              <w:rPr>
                <w:sz w:val="24"/>
                <w:szCs w:val="24"/>
              </w:rPr>
            </w:pPr>
            <w:r w:rsidRPr="00A64EEA">
              <w:rPr>
                <w:sz w:val="24"/>
                <w:szCs w:val="24"/>
              </w:rPr>
              <w:t xml:space="preserve">- CT và các PCT UBND </w:t>
            </w:r>
            <w:r w:rsidR="00A64EEA" w:rsidRPr="00A64EEA">
              <w:rPr>
                <w:sz w:val="24"/>
                <w:szCs w:val="24"/>
              </w:rPr>
              <w:t>thành phố</w:t>
            </w:r>
            <w:r w:rsidRPr="00A64EEA">
              <w:rPr>
                <w:sz w:val="24"/>
                <w:szCs w:val="24"/>
              </w:rPr>
              <w:t xml:space="preserve">;                                           </w:t>
            </w:r>
          </w:p>
          <w:p w14:paraId="377AC644" w14:textId="64B27CBA" w:rsidR="00941AB5" w:rsidRPr="00A64EEA" w:rsidRDefault="00941AB5" w:rsidP="00941AB5">
            <w:pPr>
              <w:widowControl w:val="0"/>
              <w:ind w:left="-124"/>
              <w:rPr>
                <w:sz w:val="24"/>
                <w:szCs w:val="24"/>
              </w:rPr>
            </w:pPr>
            <w:r w:rsidRPr="00A64EEA">
              <w:rPr>
                <w:sz w:val="24"/>
                <w:szCs w:val="24"/>
              </w:rPr>
              <w:t xml:space="preserve">- Các Ban của HĐND </w:t>
            </w:r>
            <w:r w:rsidR="00A64EEA" w:rsidRPr="00A64EEA">
              <w:rPr>
                <w:sz w:val="24"/>
                <w:szCs w:val="24"/>
              </w:rPr>
              <w:t>thành phố</w:t>
            </w:r>
            <w:r w:rsidRPr="00A64EEA">
              <w:rPr>
                <w:sz w:val="24"/>
                <w:szCs w:val="24"/>
              </w:rPr>
              <w:t>;</w:t>
            </w:r>
          </w:p>
          <w:p w14:paraId="7C14F10C" w14:textId="785CBE34" w:rsidR="00941AB5" w:rsidRPr="00A64EEA" w:rsidRDefault="00941AB5" w:rsidP="00941AB5">
            <w:pPr>
              <w:widowControl w:val="0"/>
              <w:ind w:left="-124"/>
              <w:rPr>
                <w:sz w:val="24"/>
                <w:szCs w:val="24"/>
              </w:rPr>
            </w:pPr>
            <w:r w:rsidRPr="00A64EEA">
              <w:rPr>
                <w:sz w:val="24"/>
                <w:szCs w:val="24"/>
              </w:rPr>
              <w:t>- Sở:</w:t>
            </w:r>
            <w:r w:rsidR="00DD6793" w:rsidRPr="00A64EEA">
              <w:rPr>
                <w:sz w:val="24"/>
                <w:szCs w:val="24"/>
              </w:rPr>
              <w:t xml:space="preserve"> Tư pháp,</w:t>
            </w:r>
            <w:r w:rsidRPr="00A64EEA">
              <w:rPr>
                <w:sz w:val="24"/>
                <w:szCs w:val="24"/>
              </w:rPr>
              <w:t xml:space="preserve"> </w:t>
            </w:r>
            <w:r w:rsidR="00DD6793" w:rsidRPr="00A64EEA">
              <w:rPr>
                <w:sz w:val="24"/>
                <w:szCs w:val="24"/>
              </w:rPr>
              <w:t>Tài chính</w:t>
            </w:r>
            <w:r w:rsidR="00E934FF">
              <w:rPr>
                <w:sz w:val="24"/>
                <w:szCs w:val="24"/>
              </w:rPr>
              <w:t>, Nội vụ, KHCN</w:t>
            </w:r>
            <w:r w:rsidRPr="00A64EEA">
              <w:rPr>
                <w:sz w:val="24"/>
                <w:szCs w:val="24"/>
              </w:rPr>
              <w:t>;</w:t>
            </w:r>
          </w:p>
          <w:p w14:paraId="4A704B1A" w14:textId="26BB8337" w:rsidR="00116B2E" w:rsidRPr="00A64EEA" w:rsidRDefault="00DD6793" w:rsidP="00116B2E">
            <w:pPr>
              <w:widowControl w:val="0"/>
              <w:ind w:left="-124"/>
              <w:rPr>
                <w:sz w:val="24"/>
                <w:szCs w:val="24"/>
                <w:lang w:val="pt-BR"/>
              </w:rPr>
            </w:pPr>
            <w:r w:rsidRPr="00A64EEA">
              <w:rPr>
                <w:sz w:val="24"/>
                <w:szCs w:val="24"/>
              </w:rPr>
              <w:t>- VP: CVP, các PCVP;</w:t>
            </w:r>
          </w:p>
          <w:p w14:paraId="50FDF418" w14:textId="7094FDEE" w:rsidR="00057202" w:rsidRPr="00BA3E10" w:rsidRDefault="00941AB5" w:rsidP="00357388">
            <w:pPr>
              <w:widowControl w:val="0"/>
              <w:ind w:left="-124"/>
              <w:rPr>
                <w:sz w:val="22"/>
                <w:lang w:val="pt-BR"/>
              </w:rPr>
            </w:pPr>
            <w:r w:rsidRPr="00A64EEA">
              <w:rPr>
                <w:sz w:val="24"/>
                <w:szCs w:val="24"/>
              </w:rPr>
              <w:t>- Lưu: VT,</w:t>
            </w:r>
            <w:r w:rsidR="00A64EEA" w:rsidRPr="00A64EEA">
              <w:rPr>
                <w:sz w:val="24"/>
                <w:szCs w:val="24"/>
              </w:rPr>
              <w:t xml:space="preserve"> HCC</w:t>
            </w:r>
            <w:r w:rsidR="00357388" w:rsidRPr="00A64EEA">
              <w:rPr>
                <w:sz w:val="24"/>
                <w:szCs w:val="24"/>
              </w:rPr>
              <w:t>.</w:t>
            </w:r>
          </w:p>
        </w:tc>
        <w:tc>
          <w:tcPr>
            <w:tcW w:w="4829" w:type="dxa"/>
          </w:tcPr>
          <w:p w14:paraId="398A19C8" w14:textId="77777777" w:rsidR="00057202" w:rsidRPr="00BA3E10" w:rsidRDefault="00D36DA6" w:rsidP="00484B13">
            <w:pPr>
              <w:jc w:val="center"/>
              <w:rPr>
                <w:b/>
                <w:szCs w:val="28"/>
                <w:lang w:val="fi-FI"/>
              </w:rPr>
            </w:pPr>
            <w:r w:rsidRPr="00BA3E10">
              <w:rPr>
                <w:b/>
                <w:szCs w:val="28"/>
                <w:lang w:val="fi-FI"/>
              </w:rPr>
              <w:t>TM. ỦY BAN NHÂN DÂN</w:t>
            </w:r>
          </w:p>
          <w:p w14:paraId="020BD810" w14:textId="77777777" w:rsidR="00433F00" w:rsidRPr="00BA3E10" w:rsidRDefault="00433F00" w:rsidP="00484B13">
            <w:pPr>
              <w:jc w:val="center"/>
              <w:rPr>
                <w:b/>
                <w:szCs w:val="28"/>
                <w:lang w:val="fi-FI"/>
              </w:rPr>
            </w:pPr>
            <w:r w:rsidRPr="00BA3E10">
              <w:rPr>
                <w:b/>
                <w:szCs w:val="28"/>
                <w:lang w:val="fi-FI"/>
              </w:rPr>
              <w:t>CHỦ TỊCH</w:t>
            </w:r>
          </w:p>
          <w:p w14:paraId="1B6C9F74" w14:textId="77777777" w:rsidR="00433F00" w:rsidRPr="00BA3E10" w:rsidRDefault="00433F00" w:rsidP="00484B13">
            <w:pPr>
              <w:jc w:val="center"/>
              <w:rPr>
                <w:b/>
                <w:szCs w:val="28"/>
                <w:lang w:val="fi-FI"/>
              </w:rPr>
            </w:pPr>
          </w:p>
          <w:p w14:paraId="312DDD1E" w14:textId="77777777" w:rsidR="00433F00" w:rsidRPr="00BA3E10" w:rsidRDefault="00433F00" w:rsidP="00484B13">
            <w:pPr>
              <w:jc w:val="center"/>
              <w:rPr>
                <w:b/>
                <w:szCs w:val="28"/>
                <w:lang w:val="fi-FI"/>
              </w:rPr>
            </w:pPr>
          </w:p>
          <w:p w14:paraId="47888650" w14:textId="77777777" w:rsidR="00433F00" w:rsidRPr="00BA3E10" w:rsidRDefault="00433F00" w:rsidP="00484B13">
            <w:pPr>
              <w:jc w:val="center"/>
              <w:rPr>
                <w:b/>
                <w:szCs w:val="28"/>
                <w:lang w:val="fi-FI"/>
              </w:rPr>
            </w:pPr>
          </w:p>
          <w:p w14:paraId="5B9590AA" w14:textId="619B98E3" w:rsidR="00433F00" w:rsidRPr="00BA3E10" w:rsidRDefault="003B74B6" w:rsidP="00484B13">
            <w:pPr>
              <w:jc w:val="center"/>
              <w:rPr>
                <w:b/>
                <w:szCs w:val="28"/>
                <w:lang w:val="fi-FI"/>
              </w:rPr>
            </w:pPr>
            <w:r>
              <w:rPr>
                <w:b/>
                <w:szCs w:val="28"/>
                <w:lang w:val="fi-FI"/>
              </w:rPr>
              <w:t xml:space="preserve">Nguyễn </w:t>
            </w:r>
            <w:r w:rsidR="002663E5">
              <w:rPr>
                <w:b/>
                <w:szCs w:val="28"/>
                <w:lang w:val="fi-FI"/>
              </w:rPr>
              <w:t>V</w:t>
            </w:r>
            <w:r>
              <w:rPr>
                <w:b/>
                <w:szCs w:val="28"/>
                <w:lang w:val="fi-FI"/>
              </w:rPr>
              <w:t>ăn Phương</w:t>
            </w:r>
          </w:p>
          <w:p w14:paraId="541F7BF2" w14:textId="11115D80" w:rsidR="00057202" w:rsidRPr="00BA3E10" w:rsidRDefault="00057202" w:rsidP="00D13C40">
            <w:pPr>
              <w:rPr>
                <w:i/>
                <w:szCs w:val="26"/>
              </w:rPr>
            </w:pPr>
          </w:p>
        </w:tc>
      </w:tr>
    </w:tbl>
    <w:p w14:paraId="571D8B0A" w14:textId="273C78BF" w:rsidR="00E07F6D" w:rsidRPr="00D74525" w:rsidRDefault="00E07F6D" w:rsidP="006C39E6">
      <w:pPr>
        <w:tabs>
          <w:tab w:val="left" w:pos="851"/>
        </w:tabs>
        <w:jc w:val="both"/>
        <w:rPr>
          <w:color w:val="FF0000"/>
        </w:rPr>
      </w:pPr>
    </w:p>
    <w:sectPr w:rsidR="00E07F6D" w:rsidRPr="00D74525" w:rsidSect="00D13C40">
      <w:headerReference w:type="even" r:id="rId8"/>
      <w:headerReference w:type="default" r:id="rId9"/>
      <w:footerReference w:type="even" r:id="rId10"/>
      <w:footerReference w:type="default" r:id="rId11"/>
      <w:pgSz w:w="11907" w:h="16840" w:code="9"/>
      <w:pgMar w:top="1134" w:right="1021" w:bottom="1134" w:left="1644" w:header="567" w:footer="227" w:gutter="0"/>
      <w:pgNumType w:start="1"/>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435A" w14:textId="77777777" w:rsidR="00F87D81" w:rsidRDefault="00F87D81">
      <w:r>
        <w:separator/>
      </w:r>
    </w:p>
  </w:endnote>
  <w:endnote w:type="continuationSeparator" w:id="0">
    <w:p w14:paraId="04056B85" w14:textId="77777777" w:rsidR="00F87D81" w:rsidRDefault="00F8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B9E7" w14:textId="77777777" w:rsidR="00CB02CD" w:rsidRDefault="00CB02CD" w:rsidP="00411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8797C6" w14:textId="77777777" w:rsidR="00CB02CD" w:rsidRDefault="00CB02CD" w:rsidP="00411E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99CF" w14:textId="77777777" w:rsidR="00CB02CD" w:rsidRDefault="00CB02CD" w:rsidP="00411E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E018" w14:textId="77777777" w:rsidR="00F87D81" w:rsidRDefault="00F87D81">
      <w:r>
        <w:separator/>
      </w:r>
    </w:p>
  </w:footnote>
  <w:footnote w:type="continuationSeparator" w:id="0">
    <w:p w14:paraId="2A7BB246" w14:textId="77777777" w:rsidR="00F87D81" w:rsidRDefault="00F8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E27C" w14:textId="77777777" w:rsidR="00CB02CD" w:rsidRDefault="00CB02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5C9434" w14:textId="77777777" w:rsidR="00CB02CD" w:rsidRDefault="00CB0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4136"/>
      <w:docPartObj>
        <w:docPartGallery w:val="Page Numbers (Top of Page)"/>
        <w:docPartUnique/>
      </w:docPartObj>
    </w:sdtPr>
    <w:sdtEndPr/>
    <w:sdtContent>
      <w:p w14:paraId="25098EA7" w14:textId="6C89F464" w:rsidR="00CB02CD" w:rsidRDefault="005F755C" w:rsidP="00E919C1">
        <w:pPr>
          <w:pStyle w:val="Header"/>
          <w:jc w:val="center"/>
        </w:pPr>
        <w:r>
          <w:fldChar w:fldCharType="begin"/>
        </w:r>
        <w:r>
          <w:instrText xml:space="preserve"> PAGE   \* MERGEFORMAT </w:instrText>
        </w:r>
        <w:r>
          <w:fldChar w:fldCharType="separate"/>
        </w:r>
        <w:r w:rsidR="00A149D2">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6D3"/>
    <w:multiLevelType w:val="hybridMultilevel"/>
    <w:tmpl w:val="99304B06"/>
    <w:lvl w:ilvl="0" w:tplc="4EAA28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B72A57"/>
    <w:multiLevelType w:val="hybridMultilevel"/>
    <w:tmpl w:val="98FEEF1E"/>
    <w:lvl w:ilvl="0" w:tplc="F56E1E1C">
      <w:numFmt w:val="bullet"/>
      <w:lvlText w:val="-"/>
      <w:lvlJc w:val="left"/>
      <w:pPr>
        <w:ind w:left="720" w:hanging="360"/>
      </w:pPr>
      <w:rPr>
        <w:rFonts w:ascii="Times New Roman" w:eastAsia="Times New Roman"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F3829"/>
    <w:multiLevelType w:val="hybridMultilevel"/>
    <w:tmpl w:val="976EC2D4"/>
    <w:lvl w:ilvl="0" w:tplc="3912C5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F257AB"/>
    <w:multiLevelType w:val="hybridMultilevel"/>
    <w:tmpl w:val="B6B25D2A"/>
    <w:lvl w:ilvl="0" w:tplc="5D3420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CD3783"/>
    <w:multiLevelType w:val="hybridMultilevel"/>
    <w:tmpl w:val="78A247D4"/>
    <w:lvl w:ilvl="0" w:tplc="14E86718">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15A4004"/>
    <w:multiLevelType w:val="hybridMultilevel"/>
    <w:tmpl w:val="9E48B59E"/>
    <w:lvl w:ilvl="0" w:tplc="A7004F8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5671C37"/>
    <w:multiLevelType w:val="hybridMultilevel"/>
    <w:tmpl w:val="4232E0CE"/>
    <w:lvl w:ilvl="0" w:tplc="3912C5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0D508D8"/>
    <w:multiLevelType w:val="hybridMultilevel"/>
    <w:tmpl w:val="4232E0CE"/>
    <w:lvl w:ilvl="0" w:tplc="3912C5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56339D"/>
    <w:multiLevelType w:val="hybridMultilevel"/>
    <w:tmpl w:val="471EC814"/>
    <w:lvl w:ilvl="0" w:tplc="8F727AF4">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1731515"/>
    <w:multiLevelType w:val="hybridMultilevel"/>
    <w:tmpl w:val="A17E0ECE"/>
    <w:lvl w:ilvl="0" w:tplc="15060022">
      <w:start w:val="1"/>
      <w:numFmt w:val="decimal"/>
      <w:lvlText w:val="%1."/>
      <w:lvlJc w:val="left"/>
      <w:pPr>
        <w:tabs>
          <w:tab w:val="num" w:pos="720"/>
        </w:tabs>
        <w:ind w:left="720" w:hanging="360"/>
      </w:pPr>
      <w:rPr>
        <w:rFonts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276AB"/>
    <w:multiLevelType w:val="hybridMultilevel"/>
    <w:tmpl w:val="3E62BCA6"/>
    <w:lvl w:ilvl="0" w:tplc="F048BE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80E55D5"/>
    <w:multiLevelType w:val="hybridMultilevel"/>
    <w:tmpl w:val="AAA4020C"/>
    <w:lvl w:ilvl="0" w:tplc="D410F6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97723"/>
    <w:multiLevelType w:val="hybridMultilevel"/>
    <w:tmpl w:val="A8B83714"/>
    <w:lvl w:ilvl="0" w:tplc="570E43CC">
      <w:start w:val="1"/>
      <w:numFmt w:val="bullet"/>
      <w:lvlText w:val="-"/>
      <w:lvlJc w:val="left"/>
      <w:pPr>
        <w:tabs>
          <w:tab w:val="num" w:pos="340"/>
        </w:tabs>
        <w:ind w:left="0" w:firstLine="170"/>
      </w:pPr>
      <w:rPr>
        <w:rFonts w:ascii="Times New Roman" w:eastAsia="Times New Roman" w:hAnsi="Times New Roman" w:cs="Times New Roman" w:hint="default"/>
      </w:rPr>
    </w:lvl>
    <w:lvl w:ilvl="1" w:tplc="04090003" w:tentative="1">
      <w:start w:val="1"/>
      <w:numFmt w:val="bullet"/>
      <w:lvlText w:val="o"/>
      <w:lvlJc w:val="left"/>
      <w:pPr>
        <w:tabs>
          <w:tab w:val="num" w:pos="1407"/>
        </w:tabs>
        <w:ind w:left="1407" w:hanging="360"/>
      </w:pPr>
      <w:rPr>
        <w:rFonts w:ascii="Courier New" w:hAnsi="Courier New" w:cs="Courier New" w:hint="default"/>
      </w:rPr>
    </w:lvl>
    <w:lvl w:ilvl="2" w:tplc="04090005" w:tentative="1">
      <w:start w:val="1"/>
      <w:numFmt w:val="bullet"/>
      <w:lvlText w:val=""/>
      <w:lvlJc w:val="left"/>
      <w:pPr>
        <w:tabs>
          <w:tab w:val="num" w:pos="2127"/>
        </w:tabs>
        <w:ind w:left="2127" w:hanging="360"/>
      </w:pPr>
      <w:rPr>
        <w:rFonts w:ascii="Wingdings" w:hAnsi="Wingdings" w:hint="default"/>
      </w:rPr>
    </w:lvl>
    <w:lvl w:ilvl="3" w:tplc="04090001" w:tentative="1">
      <w:start w:val="1"/>
      <w:numFmt w:val="bullet"/>
      <w:lvlText w:val=""/>
      <w:lvlJc w:val="left"/>
      <w:pPr>
        <w:tabs>
          <w:tab w:val="num" w:pos="2847"/>
        </w:tabs>
        <w:ind w:left="2847" w:hanging="360"/>
      </w:pPr>
      <w:rPr>
        <w:rFonts w:ascii="Symbol" w:hAnsi="Symbol" w:hint="default"/>
      </w:rPr>
    </w:lvl>
    <w:lvl w:ilvl="4" w:tplc="04090003" w:tentative="1">
      <w:start w:val="1"/>
      <w:numFmt w:val="bullet"/>
      <w:lvlText w:val="o"/>
      <w:lvlJc w:val="left"/>
      <w:pPr>
        <w:tabs>
          <w:tab w:val="num" w:pos="3567"/>
        </w:tabs>
        <w:ind w:left="3567" w:hanging="360"/>
      </w:pPr>
      <w:rPr>
        <w:rFonts w:ascii="Courier New" w:hAnsi="Courier New" w:cs="Courier New" w:hint="default"/>
      </w:rPr>
    </w:lvl>
    <w:lvl w:ilvl="5" w:tplc="04090005" w:tentative="1">
      <w:start w:val="1"/>
      <w:numFmt w:val="bullet"/>
      <w:lvlText w:val=""/>
      <w:lvlJc w:val="left"/>
      <w:pPr>
        <w:tabs>
          <w:tab w:val="num" w:pos="4287"/>
        </w:tabs>
        <w:ind w:left="4287" w:hanging="360"/>
      </w:pPr>
      <w:rPr>
        <w:rFonts w:ascii="Wingdings" w:hAnsi="Wingdings" w:hint="default"/>
      </w:rPr>
    </w:lvl>
    <w:lvl w:ilvl="6" w:tplc="04090001" w:tentative="1">
      <w:start w:val="1"/>
      <w:numFmt w:val="bullet"/>
      <w:lvlText w:val=""/>
      <w:lvlJc w:val="left"/>
      <w:pPr>
        <w:tabs>
          <w:tab w:val="num" w:pos="5007"/>
        </w:tabs>
        <w:ind w:left="5007" w:hanging="360"/>
      </w:pPr>
      <w:rPr>
        <w:rFonts w:ascii="Symbol" w:hAnsi="Symbol" w:hint="default"/>
      </w:rPr>
    </w:lvl>
    <w:lvl w:ilvl="7" w:tplc="04090003" w:tentative="1">
      <w:start w:val="1"/>
      <w:numFmt w:val="bullet"/>
      <w:lvlText w:val="o"/>
      <w:lvlJc w:val="left"/>
      <w:pPr>
        <w:tabs>
          <w:tab w:val="num" w:pos="5727"/>
        </w:tabs>
        <w:ind w:left="5727" w:hanging="360"/>
      </w:pPr>
      <w:rPr>
        <w:rFonts w:ascii="Courier New" w:hAnsi="Courier New" w:cs="Courier New" w:hint="default"/>
      </w:rPr>
    </w:lvl>
    <w:lvl w:ilvl="8" w:tplc="04090005" w:tentative="1">
      <w:start w:val="1"/>
      <w:numFmt w:val="bullet"/>
      <w:lvlText w:val=""/>
      <w:lvlJc w:val="left"/>
      <w:pPr>
        <w:tabs>
          <w:tab w:val="num" w:pos="6447"/>
        </w:tabs>
        <w:ind w:left="6447" w:hanging="360"/>
      </w:pPr>
      <w:rPr>
        <w:rFonts w:ascii="Wingdings" w:hAnsi="Wingdings" w:hint="default"/>
      </w:rPr>
    </w:lvl>
  </w:abstractNum>
  <w:abstractNum w:abstractNumId="13" w15:restartNumberingAfterBreak="0">
    <w:nsid w:val="5BC56A47"/>
    <w:multiLevelType w:val="hybridMultilevel"/>
    <w:tmpl w:val="C9FE8F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32AFB"/>
    <w:multiLevelType w:val="hybridMultilevel"/>
    <w:tmpl w:val="729E838A"/>
    <w:lvl w:ilvl="0" w:tplc="EFB486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A7596"/>
    <w:multiLevelType w:val="singleLevel"/>
    <w:tmpl w:val="B5A88346"/>
    <w:lvl w:ilvl="0">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68C17C89"/>
    <w:multiLevelType w:val="hybridMultilevel"/>
    <w:tmpl w:val="EB6ACE4A"/>
    <w:lvl w:ilvl="0" w:tplc="C82E31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E71A2D"/>
    <w:multiLevelType w:val="hybridMultilevel"/>
    <w:tmpl w:val="35345660"/>
    <w:lvl w:ilvl="0" w:tplc="2F58BD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7F262DF"/>
    <w:multiLevelType w:val="hybridMultilevel"/>
    <w:tmpl w:val="C45C84A6"/>
    <w:lvl w:ilvl="0" w:tplc="81FC30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052B8"/>
    <w:multiLevelType w:val="hybridMultilevel"/>
    <w:tmpl w:val="7236EB46"/>
    <w:lvl w:ilvl="0" w:tplc="45DC6E30">
      <w:start w:val="1"/>
      <w:numFmt w:val="upperRoman"/>
      <w:lvlText w:val="%1."/>
      <w:lvlJc w:val="left"/>
      <w:pPr>
        <w:tabs>
          <w:tab w:val="num" w:pos="851"/>
        </w:tabs>
        <w:ind w:left="0" w:firstLine="397"/>
      </w:pPr>
      <w:rPr>
        <w:rFonts w:hint="default"/>
        <w:b/>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num w:numId="1">
    <w:abstractNumId w:val="19"/>
  </w:num>
  <w:num w:numId="2">
    <w:abstractNumId w:val="12"/>
  </w:num>
  <w:num w:numId="3">
    <w:abstractNumId w:val="9"/>
  </w:num>
  <w:num w:numId="4">
    <w:abstractNumId w:val="15"/>
  </w:num>
  <w:num w:numId="5">
    <w:abstractNumId w:val="16"/>
  </w:num>
  <w:num w:numId="6">
    <w:abstractNumId w:val="7"/>
  </w:num>
  <w:num w:numId="7">
    <w:abstractNumId w:val="0"/>
  </w:num>
  <w:num w:numId="8">
    <w:abstractNumId w:val="10"/>
  </w:num>
  <w:num w:numId="9">
    <w:abstractNumId w:val="4"/>
  </w:num>
  <w:num w:numId="10">
    <w:abstractNumId w:val="17"/>
  </w:num>
  <w:num w:numId="11">
    <w:abstractNumId w:val="6"/>
  </w:num>
  <w:num w:numId="12">
    <w:abstractNumId w:val="2"/>
  </w:num>
  <w:num w:numId="13">
    <w:abstractNumId w:val="8"/>
  </w:num>
  <w:num w:numId="14">
    <w:abstractNumId w:val="14"/>
  </w:num>
  <w:num w:numId="15">
    <w:abstractNumId w:val="11"/>
  </w:num>
  <w:num w:numId="16">
    <w:abstractNumId w:val="18"/>
  </w:num>
  <w:num w:numId="17">
    <w:abstractNumId w:val="1"/>
  </w:num>
  <w:num w:numId="18">
    <w:abstractNumId w:val="3"/>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17"/>
    <w:rsid w:val="00000010"/>
    <w:rsid w:val="000040CD"/>
    <w:rsid w:val="000052EB"/>
    <w:rsid w:val="000070CA"/>
    <w:rsid w:val="00016D92"/>
    <w:rsid w:val="00023D78"/>
    <w:rsid w:val="0003305F"/>
    <w:rsid w:val="00041CAE"/>
    <w:rsid w:val="00044838"/>
    <w:rsid w:val="00044BFF"/>
    <w:rsid w:val="000454CF"/>
    <w:rsid w:val="000522A6"/>
    <w:rsid w:val="000527D0"/>
    <w:rsid w:val="00057202"/>
    <w:rsid w:val="00057643"/>
    <w:rsid w:val="00060CCF"/>
    <w:rsid w:val="00063741"/>
    <w:rsid w:val="000661A9"/>
    <w:rsid w:val="00072630"/>
    <w:rsid w:val="000737EB"/>
    <w:rsid w:val="00074833"/>
    <w:rsid w:val="000820DF"/>
    <w:rsid w:val="000856B4"/>
    <w:rsid w:val="00086359"/>
    <w:rsid w:val="00087CA6"/>
    <w:rsid w:val="000905EA"/>
    <w:rsid w:val="00090983"/>
    <w:rsid w:val="00091870"/>
    <w:rsid w:val="0009707F"/>
    <w:rsid w:val="000A7328"/>
    <w:rsid w:val="000B128B"/>
    <w:rsid w:val="000B1EB7"/>
    <w:rsid w:val="000B55FF"/>
    <w:rsid w:val="000B6EB8"/>
    <w:rsid w:val="000C4AE6"/>
    <w:rsid w:val="000C5595"/>
    <w:rsid w:val="000D299F"/>
    <w:rsid w:val="000D3A80"/>
    <w:rsid w:val="000E00CD"/>
    <w:rsid w:val="000F1909"/>
    <w:rsid w:val="000F3531"/>
    <w:rsid w:val="000F392C"/>
    <w:rsid w:val="000F3B6D"/>
    <w:rsid w:val="000F5155"/>
    <w:rsid w:val="001014C0"/>
    <w:rsid w:val="001054D5"/>
    <w:rsid w:val="00112452"/>
    <w:rsid w:val="0011336F"/>
    <w:rsid w:val="00114055"/>
    <w:rsid w:val="00116B2E"/>
    <w:rsid w:val="0012642B"/>
    <w:rsid w:val="00131A69"/>
    <w:rsid w:val="00131F59"/>
    <w:rsid w:val="00134310"/>
    <w:rsid w:val="00134B6E"/>
    <w:rsid w:val="001377E8"/>
    <w:rsid w:val="00141B6C"/>
    <w:rsid w:val="00144584"/>
    <w:rsid w:val="001452A2"/>
    <w:rsid w:val="001602F3"/>
    <w:rsid w:val="00161DC5"/>
    <w:rsid w:val="00163FCA"/>
    <w:rsid w:val="00166457"/>
    <w:rsid w:val="00167F69"/>
    <w:rsid w:val="00171F6D"/>
    <w:rsid w:val="00172D14"/>
    <w:rsid w:val="00174C27"/>
    <w:rsid w:val="00180194"/>
    <w:rsid w:val="0018054F"/>
    <w:rsid w:val="00182F86"/>
    <w:rsid w:val="00190057"/>
    <w:rsid w:val="001938E1"/>
    <w:rsid w:val="001A1880"/>
    <w:rsid w:val="001A2CE5"/>
    <w:rsid w:val="001A33FC"/>
    <w:rsid w:val="001A5005"/>
    <w:rsid w:val="001A5CA9"/>
    <w:rsid w:val="001A6A8D"/>
    <w:rsid w:val="001B192C"/>
    <w:rsid w:val="001B3A40"/>
    <w:rsid w:val="001B6549"/>
    <w:rsid w:val="001C0530"/>
    <w:rsid w:val="001C173A"/>
    <w:rsid w:val="001C3070"/>
    <w:rsid w:val="001C787F"/>
    <w:rsid w:val="001D080C"/>
    <w:rsid w:val="001D0A06"/>
    <w:rsid w:val="001D131B"/>
    <w:rsid w:val="001D3DB1"/>
    <w:rsid w:val="001D7D8F"/>
    <w:rsid w:val="001E0D34"/>
    <w:rsid w:val="001E27D9"/>
    <w:rsid w:val="001E7BC8"/>
    <w:rsid w:val="001F3C2B"/>
    <w:rsid w:val="001F55F9"/>
    <w:rsid w:val="001F58AA"/>
    <w:rsid w:val="001F6C37"/>
    <w:rsid w:val="001F739F"/>
    <w:rsid w:val="00206CFD"/>
    <w:rsid w:val="00210AB5"/>
    <w:rsid w:val="00211451"/>
    <w:rsid w:val="00212238"/>
    <w:rsid w:val="0021340E"/>
    <w:rsid w:val="00214D8B"/>
    <w:rsid w:val="00220581"/>
    <w:rsid w:val="00222645"/>
    <w:rsid w:val="00222FCF"/>
    <w:rsid w:val="002260EF"/>
    <w:rsid w:val="00227B31"/>
    <w:rsid w:val="00231A6B"/>
    <w:rsid w:val="00235651"/>
    <w:rsid w:val="00236FFB"/>
    <w:rsid w:val="00237516"/>
    <w:rsid w:val="00237BDD"/>
    <w:rsid w:val="002533FB"/>
    <w:rsid w:val="0025567A"/>
    <w:rsid w:val="00257942"/>
    <w:rsid w:val="00260C05"/>
    <w:rsid w:val="00262FC4"/>
    <w:rsid w:val="002663E5"/>
    <w:rsid w:val="002667D7"/>
    <w:rsid w:val="002703DA"/>
    <w:rsid w:val="00273C3D"/>
    <w:rsid w:val="00274B69"/>
    <w:rsid w:val="002803D5"/>
    <w:rsid w:val="00280CDC"/>
    <w:rsid w:val="00281114"/>
    <w:rsid w:val="00284778"/>
    <w:rsid w:val="00291949"/>
    <w:rsid w:val="002A175E"/>
    <w:rsid w:val="002A4C42"/>
    <w:rsid w:val="002B0ACA"/>
    <w:rsid w:val="002B6AF1"/>
    <w:rsid w:val="002C23A8"/>
    <w:rsid w:val="002C2C87"/>
    <w:rsid w:val="002C7F61"/>
    <w:rsid w:val="002E34FA"/>
    <w:rsid w:val="002E49C5"/>
    <w:rsid w:val="002E752F"/>
    <w:rsid w:val="002F2ED2"/>
    <w:rsid w:val="00323107"/>
    <w:rsid w:val="00330881"/>
    <w:rsid w:val="00330C75"/>
    <w:rsid w:val="0033674C"/>
    <w:rsid w:val="003369D9"/>
    <w:rsid w:val="00341F33"/>
    <w:rsid w:val="00342494"/>
    <w:rsid w:val="003461E1"/>
    <w:rsid w:val="00346268"/>
    <w:rsid w:val="00357388"/>
    <w:rsid w:val="00360B64"/>
    <w:rsid w:val="00366DF2"/>
    <w:rsid w:val="00371B35"/>
    <w:rsid w:val="00375425"/>
    <w:rsid w:val="00383181"/>
    <w:rsid w:val="00384A5F"/>
    <w:rsid w:val="00385445"/>
    <w:rsid w:val="00387310"/>
    <w:rsid w:val="003922D8"/>
    <w:rsid w:val="00393251"/>
    <w:rsid w:val="003959EA"/>
    <w:rsid w:val="003A0A3B"/>
    <w:rsid w:val="003A4560"/>
    <w:rsid w:val="003A5513"/>
    <w:rsid w:val="003A5E69"/>
    <w:rsid w:val="003A62F7"/>
    <w:rsid w:val="003A7E12"/>
    <w:rsid w:val="003B30F5"/>
    <w:rsid w:val="003B42EC"/>
    <w:rsid w:val="003B74B6"/>
    <w:rsid w:val="003C423B"/>
    <w:rsid w:val="003E1734"/>
    <w:rsid w:val="003E31BB"/>
    <w:rsid w:val="003E45BA"/>
    <w:rsid w:val="003E5615"/>
    <w:rsid w:val="003E5FD2"/>
    <w:rsid w:val="003E7C68"/>
    <w:rsid w:val="00401EA2"/>
    <w:rsid w:val="00403D67"/>
    <w:rsid w:val="00404027"/>
    <w:rsid w:val="0040460F"/>
    <w:rsid w:val="00410560"/>
    <w:rsid w:val="0041061B"/>
    <w:rsid w:val="004109F3"/>
    <w:rsid w:val="00411104"/>
    <w:rsid w:val="00411EC0"/>
    <w:rsid w:val="00415023"/>
    <w:rsid w:val="00415F64"/>
    <w:rsid w:val="004174C1"/>
    <w:rsid w:val="00421206"/>
    <w:rsid w:val="004246ED"/>
    <w:rsid w:val="00430429"/>
    <w:rsid w:val="00430A7B"/>
    <w:rsid w:val="00431A1A"/>
    <w:rsid w:val="00433F00"/>
    <w:rsid w:val="00441ECA"/>
    <w:rsid w:val="004428D8"/>
    <w:rsid w:val="0044311E"/>
    <w:rsid w:val="004630D6"/>
    <w:rsid w:val="00466012"/>
    <w:rsid w:val="00470148"/>
    <w:rsid w:val="00472926"/>
    <w:rsid w:val="004772A4"/>
    <w:rsid w:val="00481415"/>
    <w:rsid w:val="004848C9"/>
    <w:rsid w:val="00484B13"/>
    <w:rsid w:val="0048678D"/>
    <w:rsid w:val="00490BCB"/>
    <w:rsid w:val="00492712"/>
    <w:rsid w:val="004A3313"/>
    <w:rsid w:val="004B0121"/>
    <w:rsid w:val="004B15EF"/>
    <w:rsid w:val="004C0E6B"/>
    <w:rsid w:val="004C222F"/>
    <w:rsid w:val="004C6E95"/>
    <w:rsid w:val="004C7207"/>
    <w:rsid w:val="004D2905"/>
    <w:rsid w:val="004D2B11"/>
    <w:rsid w:val="004D696D"/>
    <w:rsid w:val="004E3D97"/>
    <w:rsid w:val="004F107D"/>
    <w:rsid w:val="004F1EDC"/>
    <w:rsid w:val="004F23B0"/>
    <w:rsid w:val="004F6673"/>
    <w:rsid w:val="004F6BDE"/>
    <w:rsid w:val="004F6C1D"/>
    <w:rsid w:val="00502A3F"/>
    <w:rsid w:val="00502AF7"/>
    <w:rsid w:val="00506B52"/>
    <w:rsid w:val="005113E0"/>
    <w:rsid w:val="00512FF0"/>
    <w:rsid w:val="00536208"/>
    <w:rsid w:val="005414F2"/>
    <w:rsid w:val="00544946"/>
    <w:rsid w:val="00546965"/>
    <w:rsid w:val="005503F2"/>
    <w:rsid w:val="00552DAF"/>
    <w:rsid w:val="00565175"/>
    <w:rsid w:val="00580534"/>
    <w:rsid w:val="00582F1B"/>
    <w:rsid w:val="0059210B"/>
    <w:rsid w:val="00595454"/>
    <w:rsid w:val="00595842"/>
    <w:rsid w:val="00595C9A"/>
    <w:rsid w:val="005A4C17"/>
    <w:rsid w:val="005A5AF3"/>
    <w:rsid w:val="005B75EC"/>
    <w:rsid w:val="005C2FF3"/>
    <w:rsid w:val="005C3084"/>
    <w:rsid w:val="005C3250"/>
    <w:rsid w:val="005C5865"/>
    <w:rsid w:val="005D023F"/>
    <w:rsid w:val="005D3F70"/>
    <w:rsid w:val="005E0FEC"/>
    <w:rsid w:val="005E4554"/>
    <w:rsid w:val="005F0909"/>
    <w:rsid w:val="005F0A25"/>
    <w:rsid w:val="005F2CF9"/>
    <w:rsid w:val="005F71DD"/>
    <w:rsid w:val="005F74B5"/>
    <w:rsid w:val="005F755C"/>
    <w:rsid w:val="006017EE"/>
    <w:rsid w:val="00603C74"/>
    <w:rsid w:val="00606D1D"/>
    <w:rsid w:val="00613D4A"/>
    <w:rsid w:val="00614AB8"/>
    <w:rsid w:val="00624B79"/>
    <w:rsid w:val="00626C01"/>
    <w:rsid w:val="0063529B"/>
    <w:rsid w:val="00645B28"/>
    <w:rsid w:val="00647D4F"/>
    <w:rsid w:val="00647F03"/>
    <w:rsid w:val="00652F76"/>
    <w:rsid w:val="0065389A"/>
    <w:rsid w:val="0065486E"/>
    <w:rsid w:val="006607A8"/>
    <w:rsid w:val="00662154"/>
    <w:rsid w:val="00667D36"/>
    <w:rsid w:val="00667FBE"/>
    <w:rsid w:val="0067435B"/>
    <w:rsid w:val="00682F19"/>
    <w:rsid w:val="00696D3D"/>
    <w:rsid w:val="006A5DBC"/>
    <w:rsid w:val="006A720E"/>
    <w:rsid w:val="006B4057"/>
    <w:rsid w:val="006B4772"/>
    <w:rsid w:val="006B47E5"/>
    <w:rsid w:val="006B7E1C"/>
    <w:rsid w:val="006C125B"/>
    <w:rsid w:val="006C39E6"/>
    <w:rsid w:val="006C466D"/>
    <w:rsid w:val="006C5F9D"/>
    <w:rsid w:val="006C69B1"/>
    <w:rsid w:val="006D41FE"/>
    <w:rsid w:val="006E14E7"/>
    <w:rsid w:val="006E2942"/>
    <w:rsid w:val="006E3783"/>
    <w:rsid w:val="006E38B8"/>
    <w:rsid w:val="006E63C2"/>
    <w:rsid w:val="006F20F9"/>
    <w:rsid w:val="006F2F89"/>
    <w:rsid w:val="006F3D47"/>
    <w:rsid w:val="007017E1"/>
    <w:rsid w:val="007022AE"/>
    <w:rsid w:val="00703FFB"/>
    <w:rsid w:val="00704A79"/>
    <w:rsid w:val="00704B46"/>
    <w:rsid w:val="00715293"/>
    <w:rsid w:val="007158D6"/>
    <w:rsid w:val="007160F7"/>
    <w:rsid w:val="007336C1"/>
    <w:rsid w:val="0073779E"/>
    <w:rsid w:val="007417E7"/>
    <w:rsid w:val="00746066"/>
    <w:rsid w:val="00746E35"/>
    <w:rsid w:val="00756688"/>
    <w:rsid w:val="007571F5"/>
    <w:rsid w:val="00763C96"/>
    <w:rsid w:val="007672AD"/>
    <w:rsid w:val="007718F8"/>
    <w:rsid w:val="00776F8F"/>
    <w:rsid w:val="00780424"/>
    <w:rsid w:val="00790352"/>
    <w:rsid w:val="00792D38"/>
    <w:rsid w:val="007967F4"/>
    <w:rsid w:val="007A3B6F"/>
    <w:rsid w:val="007A666B"/>
    <w:rsid w:val="007B1DC3"/>
    <w:rsid w:val="007B57A2"/>
    <w:rsid w:val="007B63BD"/>
    <w:rsid w:val="007B78A3"/>
    <w:rsid w:val="007C0378"/>
    <w:rsid w:val="007C3D45"/>
    <w:rsid w:val="007C47F0"/>
    <w:rsid w:val="007C4F1F"/>
    <w:rsid w:val="007D06B4"/>
    <w:rsid w:val="007D7C71"/>
    <w:rsid w:val="007E145C"/>
    <w:rsid w:val="007E6868"/>
    <w:rsid w:val="0080072E"/>
    <w:rsid w:val="008039DA"/>
    <w:rsid w:val="00804933"/>
    <w:rsid w:val="008119C4"/>
    <w:rsid w:val="00811FC1"/>
    <w:rsid w:val="008149E5"/>
    <w:rsid w:val="00815383"/>
    <w:rsid w:val="0081569F"/>
    <w:rsid w:val="00815FF9"/>
    <w:rsid w:val="00823162"/>
    <w:rsid w:val="00825225"/>
    <w:rsid w:val="008269AF"/>
    <w:rsid w:val="00826FA1"/>
    <w:rsid w:val="00827ADA"/>
    <w:rsid w:val="0083015E"/>
    <w:rsid w:val="008343DF"/>
    <w:rsid w:val="0084025A"/>
    <w:rsid w:val="00843829"/>
    <w:rsid w:val="00843BAC"/>
    <w:rsid w:val="00843D82"/>
    <w:rsid w:val="0084442C"/>
    <w:rsid w:val="008445E3"/>
    <w:rsid w:val="00852FDD"/>
    <w:rsid w:val="00853193"/>
    <w:rsid w:val="008538CF"/>
    <w:rsid w:val="00856A08"/>
    <w:rsid w:val="00863224"/>
    <w:rsid w:val="008771D8"/>
    <w:rsid w:val="00881E1A"/>
    <w:rsid w:val="00886479"/>
    <w:rsid w:val="008866AF"/>
    <w:rsid w:val="008A6F81"/>
    <w:rsid w:val="008B28B8"/>
    <w:rsid w:val="008B7AE4"/>
    <w:rsid w:val="008C2CA4"/>
    <w:rsid w:val="008C30D5"/>
    <w:rsid w:val="008D3718"/>
    <w:rsid w:val="008D67BD"/>
    <w:rsid w:val="008E3A14"/>
    <w:rsid w:val="008E62DE"/>
    <w:rsid w:val="008F19A0"/>
    <w:rsid w:val="008F2B43"/>
    <w:rsid w:val="008F4876"/>
    <w:rsid w:val="008F53D4"/>
    <w:rsid w:val="008F7E0E"/>
    <w:rsid w:val="00900019"/>
    <w:rsid w:val="0090691D"/>
    <w:rsid w:val="0091316B"/>
    <w:rsid w:val="0091383E"/>
    <w:rsid w:val="00915295"/>
    <w:rsid w:val="00916A97"/>
    <w:rsid w:val="00921378"/>
    <w:rsid w:val="009343F4"/>
    <w:rsid w:val="009358FF"/>
    <w:rsid w:val="0093664E"/>
    <w:rsid w:val="00941AB5"/>
    <w:rsid w:val="00943691"/>
    <w:rsid w:val="00943B33"/>
    <w:rsid w:val="009457AD"/>
    <w:rsid w:val="00947B8A"/>
    <w:rsid w:val="00952A10"/>
    <w:rsid w:val="00955BD3"/>
    <w:rsid w:val="00956A31"/>
    <w:rsid w:val="00961F72"/>
    <w:rsid w:val="00962F05"/>
    <w:rsid w:val="00963104"/>
    <w:rsid w:val="0096371A"/>
    <w:rsid w:val="009703DD"/>
    <w:rsid w:val="0097103B"/>
    <w:rsid w:val="0097204A"/>
    <w:rsid w:val="00974A59"/>
    <w:rsid w:val="00975772"/>
    <w:rsid w:val="009758AD"/>
    <w:rsid w:val="0098191B"/>
    <w:rsid w:val="00986F78"/>
    <w:rsid w:val="0099211B"/>
    <w:rsid w:val="00993669"/>
    <w:rsid w:val="009A1F99"/>
    <w:rsid w:val="009A7890"/>
    <w:rsid w:val="009C24D8"/>
    <w:rsid w:val="009C5865"/>
    <w:rsid w:val="009D10DC"/>
    <w:rsid w:val="009D2321"/>
    <w:rsid w:val="009D280A"/>
    <w:rsid w:val="009E01E2"/>
    <w:rsid w:val="009E0542"/>
    <w:rsid w:val="009E0AB6"/>
    <w:rsid w:val="009E498D"/>
    <w:rsid w:val="009E5A79"/>
    <w:rsid w:val="009F1054"/>
    <w:rsid w:val="009F2F18"/>
    <w:rsid w:val="009F33A4"/>
    <w:rsid w:val="009F3A5F"/>
    <w:rsid w:val="00A0002E"/>
    <w:rsid w:val="00A010FF"/>
    <w:rsid w:val="00A01203"/>
    <w:rsid w:val="00A03BA5"/>
    <w:rsid w:val="00A059AE"/>
    <w:rsid w:val="00A111F8"/>
    <w:rsid w:val="00A1287D"/>
    <w:rsid w:val="00A149D2"/>
    <w:rsid w:val="00A15AE5"/>
    <w:rsid w:val="00A16C2F"/>
    <w:rsid w:val="00A2158B"/>
    <w:rsid w:val="00A25BDD"/>
    <w:rsid w:val="00A34A0B"/>
    <w:rsid w:val="00A425CF"/>
    <w:rsid w:val="00A42A0D"/>
    <w:rsid w:val="00A45DBA"/>
    <w:rsid w:val="00A47F9B"/>
    <w:rsid w:val="00A5444C"/>
    <w:rsid w:val="00A54F68"/>
    <w:rsid w:val="00A5533C"/>
    <w:rsid w:val="00A64EEA"/>
    <w:rsid w:val="00A66562"/>
    <w:rsid w:val="00A66C49"/>
    <w:rsid w:val="00A70DE7"/>
    <w:rsid w:val="00A74B7A"/>
    <w:rsid w:val="00A75AD0"/>
    <w:rsid w:val="00A75F49"/>
    <w:rsid w:val="00A8048D"/>
    <w:rsid w:val="00A90000"/>
    <w:rsid w:val="00A91360"/>
    <w:rsid w:val="00A93341"/>
    <w:rsid w:val="00AA3472"/>
    <w:rsid w:val="00AA79C7"/>
    <w:rsid w:val="00AB0F5D"/>
    <w:rsid w:val="00AB1F37"/>
    <w:rsid w:val="00AB382E"/>
    <w:rsid w:val="00AC4C8A"/>
    <w:rsid w:val="00AC5A10"/>
    <w:rsid w:val="00AE0ADA"/>
    <w:rsid w:val="00AE2180"/>
    <w:rsid w:val="00AE2D82"/>
    <w:rsid w:val="00AE46B9"/>
    <w:rsid w:val="00AE77A5"/>
    <w:rsid w:val="00AF07C4"/>
    <w:rsid w:val="00AF21A9"/>
    <w:rsid w:val="00AF5001"/>
    <w:rsid w:val="00AF72CE"/>
    <w:rsid w:val="00B0044C"/>
    <w:rsid w:val="00B02C1B"/>
    <w:rsid w:val="00B03DE6"/>
    <w:rsid w:val="00B0400C"/>
    <w:rsid w:val="00B10F42"/>
    <w:rsid w:val="00B16C4C"/>
    <w:rsid w:val="00B226E7"/>
    <w:rsid w:val="00B24E46"/>
    <w:rsid w:val="00B251EE"/>
    <w:rsid w:val="00B2764E"/>
    <w:rsid w:val="00B3329F"/>
    <w:rsid w:val="00B338DC"/>
    <w:rsid w:val="00B36698"/>
    <w:rsid w:val="00B37543"/>
    <w:rsid w:val="00B37E34"/>
    <w:rsid w:val="00B405AE"/>
    <w:rsid w:val="00B45DDD"/>
    <w:rsid w:val="00B45E9C"/>
    <w:rsid w:val="00B46A47"/>
    <w:rsid w:val="00B46B44"/>
    <w:rsid w:val="00B531D2"/>
    <w:rsid w:val="00B546E2"/>
    <w:rsid w:val="00B54E3A"/>
    <w:rsid w:val="00B57061"/>
    <w:rsid w:val="00B654B0"/>
    <w:rsid w:val="00B66F51"/>
    <w:rsid w:val="00B74C51"/>
    <w:rsid w:val="00B84F41"/>
    <w:rsid w:val="00B853FE"/>
    <w:rsid w:val="00B87426"/>
    <w:rsid w:val="00B901F5"/>
    <w:rsid w:val="00B950A0"/>
    <w:rsid w:val="00BA06DD"/>
    <w:rsid w:val="00BA1CCA"/>
    <w:rsid w:val="00BA3232"/>
    <w:rsid w:val="00BA3E10"/>
    <w:rsid w:val="00BB2EAB"/>
    <w:rsid w:val="00BB4D3F"/>
    <w:rsid w:val="00BC4DC0"/>
    <w:rsid w:val="00BC695A"/>
    <w:rsid w:val="00BD5CF0"/>
    <w:rsid w:val="00BD7263"/>
    <w:rsid w:val="00BE0660"/>
    <w:rsid w:val="00BE6D5D"/>
    <w:rsid w:val="00BF0D3E"/>
    <w:rsid w:val="00BF159F"/>
    <w:rsid w:val="00BF21DB"/>
    <w:rsid w:val="00C00B79"/>
    <w:rsid w:val="00C01308"/>
    <w:rsid w:val="00C02C11"/>
    <w:rsid w:val="00C053F1"/>
    <w:rsid w:val="00C05779"/>
    <w:rsid w:val="00C1214A"/>
    <w:rsid w:val="00C13728"/>
    <w:rsid w:val="00C13A60"/>
    <w:rsid w:val="00C14C02"/>
    <w:rsid w:val="00C14E17"/>
    <w:rsid w:val="00C21D12"/>
    <w:rsid w:val="00C24023"/>
    <w:rsid w:val="00C258A7"/>
    <w:rsid w:val="00C310A9"/>
    <w:rsid w:val="00C31140"/>
    <w:rsid w:val="00C43151"/>
    <w:rsid w:val="00C543A0"/>
    <w:rsid w:val="00C5515D"/>
    <w:rsid w:val="00C57F67"/>
    <w:rsid w:val="00C60CA5"/>
    <w:rsid w:val="00C62851"/>
    <w:rsid w:val="00C67120"/>
    <w:rsid w:val="00C7093A"/>
    <w:rsid w:val="00C727E8"/>
    <w:rsid w:val="00C74507"/>
    <w:rsid w:val="00C87777"/>
    <w:rsid w:val="00C87AE4"/>
    <w:rsid w:val="00C92596"/>
    <w:rsid w:val="00C94757"/>
    <w:rsid w:val="00C95DBB"/>
    <w:rsid w:val="00C97134"/>
    <w:rsid w:val="00C975A7"/>
    <w:rsid w:val="00CA0DC6"/>
    <w:rsid w:val="00CA4A59"/>
    <w:rsid w:val="00CA5550"/>
    <w:rsid w:val="00CA59F5"/>
    <w:rsid w:val="00CA5E66"/>
    <w:rsid w:val="00CB02CD"/>
    <w:rsid w:val="00CB05BF"/>
    <w:rsid w:val="00CB1B34"/>
    <w:rsid w:val="00CC0542"/>
    <w:rsid w:val="00CC60AC"/>
    <w:rsid w:val="00CC791F"/>
    <w:rsid w:val="00CD248B"/>
    <w:rsid w:val="00CD3400"/>
    <w:rsid w:val="00CE1786"/>
    <w:rsid w:val="00CE32DB"/>
    <w:rsid w:val="00CE3854"/>
    <w:rsid w:val="00CE70D8"/>
    <w:rsid w:val="00CF04F3"/>
    <w:rsid w:val="00CF0D18"/>
    <w:rsid w:val="00CF2F35"/>
    <w:rsid w:val="00D057FA"/>
    <w:rsid w:val="00D10801"/>
    <w:rsid w:val="00D13C40"/>
    <w:rsid w:val="00D16DC7"/>
    <w:rsid w:val="00D17670"/>
    <w:rsid w:val="00D25802"/>
    <w:rsid w:val="00D30328"/>
    <w:rsid w:val="00D32BC3"/>
    <w:rsid w:val="00D33400"/>
    <w:rsid w:val="00D34495"/>
    <w:rsid w:val="00D36DA6"/>
    <w:rsid w:val="00D40D4A"/>
    <w:rsid w:val="00D43C37"/>
    <w:rsid w:val="00D5067F"/>
    <w:rsid w:val="00D53E23"/>
    <w:rsid w:val="00D71308"/>
    <w:rsid w:val="00D727C5"/>
    <w:rsid w:val="00D74525"/>
    <w:rsid w:val="00D752E5"/>
    <w:rsid w:val="00D766C5"/>
    <w:rsid w:val="00D87518"/>
    <w:rsid w:val="00D91A3D"/>
    <w:rsid w:val="00D93025"/>
    <w:rsid w:val="00D962C8"/>
    <w:rsid w:val="00D96FDF"/>
    <w:rsid w:val="00DA1E3B"/>
    <w:rsid w:val="00DA7173"/>
    <w:rsid w:val="00DB710A"/>
    <w:rsid w:val="00DB7991"/>
    <w:rsid w:val="00DC2186"/>
    <w:rsid w:val="00DD5DBD"/>
    <w:rsid w:val="00DD6713"/>
    <w:rsid w:val="00DD6793"/>
    <w:rsid w:val="00DD7D04"/>
    <w:rsid w:val="00DE0127"/>
    <w:rsid w:val="00DE0A49"/>
    <w:rsid w:val="00DE1400"/>
    <w:rsid w:val="00DE476E"/>
    <w:rsid w:val="00DE64E2"/>
    <w:rsid w:val="00DF21BB"/>
    <w:rsid w:val="00E00269"/>
    <w:rsid w:val="00E00DC8"/>
    <w:rsid w:val="00E01A59"/>
    <w:rsid w:val="00E02159"/>
    <w:rsid w:val="00E0332D"/>
    <w:rsid w:val="00E040F0"/>
    <w:rsid w:val="00E05AB4"/>
    <w:rsid w:val="00E07F6D"/>
    <w:rsid w:val="00E101B9"/>
    <w:rsid w:val="00E13E03"/>
    <w:rsid w:val="00E16FEF"/>
    <w:rsid w:val="00E2020C"/>
    <w:rsid w:val="00E20D0D"/>
    <w:rsid w:val="00E36F8C"/>
    <w:rsid w:val="00E529E7"/>
    <w:rsid w:val="00E54914"/>
    <w:rsid w:val="00E54E91"/>
    <w:rsid w:val="00E55D76"/>
    <w:rsid w:val="00E60A3D"/>
    <w:rsid w:val="00E612A6"/>
    <w:rsid w:val="00E63529"/>
    <w:rsid w:val="00E70BD5"/>
    <w:rsid w:val="00E71792"/>
    <w:rsid w:val="00E73BE6"/>
    <w:rsid w:val="00E73DE3"/>
    <w:rsid w:val="00E74085"/>
    <w:rsid w:val="00E84AD0"/>
    <w:rsid w:val="00E8686D"/>
    <w:rsid w:val="00E919C1"/>
    <w:rsid w:val="00E934FF"/>
    <w:rsid w:val="00E96961"/>
    <w:rsid w:val="00EA0901"/>
    <w:rsid w:val="00EA22EF"/>
    <w:rsid w:val="00EA7353"/>
    <w:rsid w:val="00EB09DB"/>
    <w:rsid w:val="00EB17AC"/>
    <w:rsid w:val="00EB2725"/>
    <w:rsid w:val="00EB51EA"/>
    <w:rsid w:val="00EB538A"/>
    <w:rsid w:val="00EC0D2C"/>
    <w:rsid w:val="00EC2F62"/>
    <w:rsid w:val="00EC7166"/>
    <w:rsid w:val="00EC7C45"/>
    <w:rsid w:val="00ED550C"/>
    <w:rsid w:val="00ED565C"/>
    <w:rsid w:val="00ED5CBA"/>
    <w:rsid w:val="00EE1CE6"/>
    <w:rsid w:val="00EE68B6"/>
    <w:rsid w:val="00EF5B07"/>
    <w:rsid w:val="00EF69B7"/>
    <w:rsid w:val="00F01523"/>
    <w:rsid w:val="00F033AB"/>
    <w:rsid w:val="00F12E99"/>
    <w:rsid w:val="00F13FBC"/>
    <w:rsid w:val="00F21F47"/>
    <w:rsid w:val="00F24629"/>
    <w:rsid w:val="00F35D2B"/>
    <w:rsid w:val="00F528C6"/>
    <w:rsid w:val="00F54061"/>
    <w:rsid w:val="00F62D30"/>
    <w:rsid w:val="00F7152E"/>
    <w:rsid w:val="00F7271A"/>
    <w:rsid w:val="00F72CA7"/>
    <w:rsid w:val="00F738D5"/>
    <w:rsid w:val="00F76E21"/>
    <w:rsid w:val="00F820C3"/>
    <w:rsid w:val="00F82935"/>
    <w:rsid w:val="00F87D81"/>
    <w:rsid w:val="00F91C75"/>
    <w:rsid w:val="00F957D1"/>
    <w:rsid w:val="00F96A66"/>
    <w:rsid w:val="00FA377F"/>
    <w:rsid w:val="00FA7321"/>
    <w:rsid w:val="00FB023A"/>
    <w:rsid w:val="00FB234B"/>
    <w:rsid w:val="00FB670D"/>
    <w:rsid w:val="00FB6FF6"/>
    <w:rsid w:val="00FC0FB4"/>
    <w:rsid w:val="00FC5932"/>
    <w:rsid w:val="00FC5F64"/>
    <w:rsid w:val="00FC61A9"/>
    <w:rsid w:val="00FC70EC"/>
    <w:rsid w:val="00FD2952"/>
    <w:rsid w:val="00FD2C4E"/>
    <w:rsid w:val="00FD7AE6"/>
    <w:rsid w:val="00FE0935"/>
    <w:rsid w:val="00FE0943"/>
    <w:rsid w:val="00FE0ABA"/>
    <w:rsid w:val="00FE34B9"/>
    <w:rsid w:val="00FF0511"/>
    <w:rsid w:val="00FF54E6"/>
    <w:rsid w:val="00FF7B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3FA71"/>
  <w15:docId w15:val="{85C63FC4-55EE-4581-BDB6-E9196BC0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C17"/>
    <w:rPr>
      <w:sz w:val="28"/>
    </w:rPr>
  </w:style>
  <w:style w:type="paragraph" w:styleId="Heading1">
    <w:name w:val="heading 1"/>
    <w:basedOn w:val="Normal"/>
    <w:next w:val="Normal"/>
    <w:link w:val="Heading1Char"/>
    <w:qFormat/>
    <w:rsid w:val="009343F4"/>
    <w:pPr>
      <w:keepNext/>
      <w:spacing w:before="240" w:after="60" w:line="276" w:lineRule="auto"/>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1343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qFormat/>
    <w:rsid w:val="005A4C17"/>
    <w:pPr>
      <w:keepNext/>
      <w:ind w:left="288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4C17"/>
    <w:pPr>
      <w:jc w:val="both"/>
    </w:pPr>
  </w:style>
  <w:style w:type="paragraph" w:styleId="Header">
    <w:name w:val="header"/>
    <w:basedOn w:val="Normal"/>
    <w:link w:val="HeaderChar"/>
    <w:uiPriority w:val="99"/>
    <w:rsid w:val="005A4C17"/>
    <w:pPr>
      <w:tabs>
        <w:tab w:val="center" w:pos="4320"/>
        <w:tab w:val="right" w:pos="8640"/>
      </w:tabs>
    </w:pPr>
  </w:style>
  <w:style w:type="character" w:styleId="PageNumber">
    <w:name w:val="page number"/>
    <w:basedOn w:val="DefaultParagraphFont"/>
    <w:rsid w:val="005A4C17"/>
  </w:style>
  <w:style w:type="paragraph" w:customStyle="1" w:styleId="05NidungVB">
    <w:name w:val="05 Nội dung VB"/>
    <w:basedOn w:val="Normal"/>
    <w:rsid w:val="005A4C17"/>
    <w:pPr>
      <w:widowControl w:val="0"/>
      <w:spacing w:after="120" w:line="400" w:lineRule="atLeast"/>
      <w:ind w:firstLine="567"/>
      <w:jc w:val="both"/>
    </w:pPr>
    <w:rPr>
      <w:szCs w:val="28"/>
    </w:rPr>
  </w:style>
  <w:style w:type="paragraph" w:styleId="Footer">
    <w:name w:val="footer"/>
    <w:basedOn w:val="Normal"/>
    <w:rsid w:val="005A4C17"/>
    <w:pPr>
      <w:tabs>
        <w:tab w:val="center" w:pos="4320"/>
        <w:tab w:val="right" w:pos="8640"/>
      </w:tabs>
    </w:pPr>
  </w:style>
  <w:style w:type="paragraph" w:customStyle="1" w:styleId="03Trchyu">
    <w:name w:val="03 Trích yếu"/>
    <w:rsid w:val="005A4C17"/>
    <w:pPr>
      <w:widowControl w:val="0"/>
      <w:spacing w:line="400" w:lineRule="atLeast"/>
      <w:jc w:val="center"/>
    </w:pPr>
    <w:rPr>
      <w:b/>
      <w:sz w:val="28"/>
      <w:szCs w:val="28"/>
    </w:rPr>
  </w:style>
  <w:style w:type="paragraph" w:customStyle="1" w:styleId="CharCharCharChar">
    <w:name w:val="Char Char Char Char"/>
    <w:basedOn w:val="Normal"/>
    <w:rsid w:val="005A4C17"/>
    <w:pPr>
      <w:pageBreakBefore/>
      <w:spacing w:before="100" w:beforeAutospacing="1" w:after="100" w:afterAutospacing="1"/>
      <w:jc w:val="both"/>
    </w:pPr>
    <w:rPr>
      <w:rFonts w:ascii="Tahoma" w:hAnsi="Tahoma" w:cs="Tahoma"/>
      <w:sz w:val="20"/>
    </w:rPr>
  </w:style>
  <w:style w:type="paragraph" w:styleId="BodyTextIndent">
    <w:name w:val="Body Text Indent"/>
    <w:basedOn w:val="Normal"/>
    <w:link w:val="BodyTextIndentChar"/>
    <w:rsid w:val="005A4C17"/>
    <w:pPr>
      <w:spacing w:after="120"/>
      <w:ind w:left="360"/>
    </w:pPr>
  </w:style>
  <w:style w:type="paragraph" w:styleId="NormalWeb">
    <w:name w:val="Normal (Web)"/>
    <w:aliases w:val="Char Char,Normal (Web) Char Char Char Char Char, Char Char,표준 (웹)"/>
    <w:basedOn w:val="Normal"/>
    <w:link w:val="NormalWebChar"/>
    <w:uiPriority w:val="99"/>
    <w:qFormat/>
    <w:rsid w:val="00E01A59"/>
    <w:pPr>
      <w:spacing w:before="100" w:beforeAutospacing="1" w:after="100" w:afterAutospacing="1"/>
    </w:pPr>
    <w:rPr>
      <w:sz w:val="24"/>
      <w:szCs w:val="24"/>
    </w:rPr>
  </w:style>
  <w:style w:type="paragraph" w:styleId="BalloonText">
    <w:name w:val="Balloon Text"/>
    <w:basedOn w:val="Normal"/>
    <w:link w:val="BalloonTextChar"/>
    <w:semiHidden/>
    <w:unhideWhenUsed/>
    <w:rsid w:val="007B1DC3"/>
    <w:rPr>
      <w:rFonts w:ascii="Segoe UI" w:hAnsi="Segoe UI" w:cs="Segoe UI"/>
      <w:sz w:val="18"/>
      <w:szCs w:val="18"/>
    </w:rPr>
  </w:style>
  <w:style w:type="character" w:customStyle="1" w:styleId="BalloonTextChar">
    <w:name w:val="Balloon Text Char"/>
    <w:basedOn w:val="DefaultParagraphFont"/>
    <w:link w:val="BalloonText"/>
    <w:semiHidden/>
    <w:rsid w:val="007B1DC3"/>
    <w:rPr>
      <w:rFonts w:ascii="Segoe UI" w:hAnsi="Segoe UI" w:cs="Segoe UI"/>
      <w:sz w:val="18"/>
      <w:szCs w:val="18"/>
    </w:rPr>
  </w:style>
  <w:style w:type="paragraph" w:styleId="ListParagraph">
    <w:name w:val="List Paragraph"/>
    <w:basedOn w:val="Normal"/>
    <w:uiPriority w:val="34"/>
    <w:qFormat/>
    <w:rsid w:val="00A2158B"/>
    <w:pPr>
      <w:ind w:left="720"/>
      <w:contextualSpacing/>
    </w:pPr>
  </w:style>
  <w:style w:type="character" w:styleId="Hyperlink">
    <w:name w:val="Hyperlink"/>
    <w:basedOn w:val="DefaultParagraphFont"/>
    <w:uiPriority w:val="99"/>
    <w:unhideWhenUsed/>
    <w:rsid w:val="007A3B6F"/>
    <w:rPr>
      <w:color w:val="0000FF"/>
      <w:u w:val="single"/>
    </w:rPr>
  </w:style>
  <w:style w:type="character" w:customStyle="1" w:styleId="Heading1Char">
    <w:name w:val="Heading 1 Char"/>
    <w:basedOn w:val="DefaultParagraphFont"/>
    <w:link w:val="Heading1"/>
    <w:rsid w:val="009343F4"/>
    <w:rPr>
      <w:rFonts w:ascii="Cambria" w:hAnsi="Cambria"/>
      <w:b/>
      <w:bCs/>
      <w:kern w:val="32"/>
      <w:sz w:val="32"/>
      <w:szCs w:val="32"/>
    </w:rPr>
  </w:style>
  <w:style w:type="character" w:customStyle="1" w:styleId="Bodytext2">
    <w:name w:val="Body text (2)_"/>
    <w:basedOn w:val="DefaultParagraphFont"/>
    <w:link w:val="Bodytext21"/>
    <w:uiPriority w:val="99"/>
    <w:rsid w:val="00057202"/>
    <w:rPr>
      <w:shd w:val="clear" w:color="auto" w:fill="FFFFFF"/>
    </w:rPr>
  </w:style>
  <w:style w:type="paragraph" w:customStyle="1" w:styleId="Bodytext21">
    <w:name w:val="Body text (2)1"/>
    <w:basedOn w:val="Normal"/>
    <w:link w:val="Bodytext2"/>
    <w:uiPriority w:val="99"/>
    <w:rsid w:val="00057202"/>
    <w:pPr>
      <w:widowControl w:val="0"/>
      <w:shd w:val="clear" w:color="auto" w:fill="FFFFFF"/>
      <w:spacing w:after="300" w:line="284" w:lineRule="exact"/>
      <w:ind w:hanging="560"/>
      <w:jc w:val="center"/>
    </w:pPr>
    <w:rPr>
      <w:sz w:val="20"/>
    </w:rPr>
  </w:style>
  <w:style w:type="character" w:customStyle="1" w:styleId="Bodytext5">
    <w:name w:val="Body text (5)_"/>
    <w:basedOn w:val="DefaultParagraphFont"/>
    <w:link w:val="Bodytext50"/>
    <w:uiPriority w:val="99"/>
    <w:locked/>
    <w:rsid w:val="00057202"/>
    <w:rPr>
      <w:i/>
      <w:iCs/>
      <w:sz w:val="26"/>
      <w:szCs w:val="26"/>
      <w:shd w:val="clear" w:color="auto" w:fill="FFFFFF"/>
    </w:rPr>
  </w:style>
  <w:style w:type="paragraph" w:customStyle="1" w:styleId="Bodytext50">
    <w:name w:val="Body text (5)"/>
    <w:basedOn w:val="Normal"/>
    <w:link w:val="Bodytext5"/>
    <w:uiPriority w:val="99"/>
    <w:rsid w:val="00057202"/>
    <w:pPr>
      <w:widowControl w:val="0"/>
      <w:shd w:val="clear" w:color="auto" w:fill="FFFFFF"/>
      <w:spacing w:line="240" w:lineRule="atLeast"/>
    </w:pPr>
    <w:rPr>
      <w:i/>
      <w:iCs/>
      <w:sz w:val="26"/>
      <w:szCs w:val="26"/>
    </w:rPr>
  </w:style>
  <w:style w:type="character" w:customStyle="1" w:styleId="BodyTextChar">
    <w:name w:val="Body Text Char"/>
    <w:basedOn w:val="DefaultParagraphFont"/>
    <w:link w:val="BodyText"/>
    <w:rsid w:val="00057202"/>
    <w:rPr>
      <w:sz w:val="28"/>
    </w:rPr>
  </w:style>
  <w:style w:type="character" w:styleId="Strong">
    <w:name w:val="Strong"/>
    <w:basedOn w:val="DefaultParagraphFont"/>
    <w:uiPriority w:val="22"/>
    <w:qFormat/>
    <w:rsid w:val="00DB7991"/>
    <w:rPr>
      <w:b/>
      <w:bCs/>
    </w:rPr>
  </w:style>
  <w:style w:type="paragraph" w:styleId="BodyText3">
    <w:name w:val="Body Text 3"/>
    <w:basedOn w:val="Normal"/>
    <w:link w:val="BodyText3Char"/>
    <w:semiHidden/>
    <w:unhideWhenUsed/>
    <w:rsid w:val="00C13728"/>
    <w:pPr>
      <w:spacing w:after="120"/>
    </w:pPr>
    <w:rPr>
      <w:sz w:val="16"/>
      <w:szCs w:val="16"/>
    </w:rPr>
  </w:style>
  <w:style w:type="character" w:customStyle="1" w:styleId="BodyText3Char">
    <w:name w:val="Body Text 3 Char"/>
    <w:basedOn w:val="DefaultParagraphFont"/>
    <w:link w:val="BodyText3"/>
    <w:semiHidden/>
    <w:rsid w:val="00C13728"/>
    <w:rPr>
      <w:sz w:val="16"/>
      <w:szCs w:val="16"/>
    </w:rPr>
  </w:style>
  <w:style w:type="character" w:customStyle="1" w:styleId="HeaderChar">
    <w:name w:val="Header Char"/>
    <w:link w:val="Header"/>
    <w:uiPriority w:val="99"/>
    <w:rsid w:val="00C13728"/>
    <w:rPr>
      <w:sz w:val="28"/>
    </w:rPr>
  </w:style>
  <w:style w:type="character" w:customStyle="1" w:styleId="BodyTextIndentChar">
    <w:name w:val="Body Text Indent Char"/>
    <w:basedOn w:val="DefaultParagraphFont"/>
    <w:link w:val="BodyTextIndent"/>
    <w:rsid w:val="00492712"/>
    <w:rPr>
      <w:sz w:val="28"/>
    </w:rPr>
  </w:style>
  <w:style w:type="paragraph" w:styleId="BodyTextIndent2">
    <w:name w:val="Body Text Indent 2"/>
    <w:basedOn w:val="Normal"/>
    <w:link w:val="BodyTextIndent2Char"/>
    <w:unhideWhenUsed/>
    <w:rsid w:val="00A66C49"/>
    <w:pPr>
      <w:spacing w:after="120" w:line="480" w:lineRule="auto"/>
      <w:ind w:left="360"/>
    </w:pPr>
  </w:style>
  <w:style w:type="character" w:customStyle="1" w:styleId="BodyTextIndent2Char">
    <w:name w:val="Body Text Indent 2 Char"/>
    <w:basedOn w:val="DefaultParagraphFont"/>
    <w:link w:val="BodyTextIndent2"/>
    <w:semiHidden/>
    <w:rsid w:val="00A66C49"/>
    <w:rPr>
      <w:sz w:val="28"/>
    </w:rPr>
  </w:style>
  <w:style w:type="paragraph" w:customStyle="1" w:styleId="CharCharCharCharCharCharCharCharChar1Char">
    <w:name w:val="Char Char Char Char Char Char Char Char Char1 Char"/>
    <w:basedOn w:val="Normal"/>
    <w:next w:val="Normal"/>
    <w:autoRedefine/>
    <w:semiHidden/>
    <w:rsid w:val="00A66C49"/>
    <w:pPr>
      <w:spacing w:before="120" w:after="120" w:line="312" w:lineRule="auto"/>
    </w:pPr>
    <w:rPr>
      <w:szCs w:val="22"/>
    </w:rPr>
  </w:style>
  <w:style w:type="character" w:customStyle="1" w:styleId="NormalWebChar">
    <w:name w:val="Normal (Web) Char"/>
    <w:aliases w:val="Char Char Char,Normal (Web) Char Char Char Char Char Char, Char Char Char,표준 (웹) Char"/>
    <w:link w:val="NormalWeb"/>
    <w:uiPriority w:val="99"/>
    <w:locked/>
    <w:rsid w:val="00EA0901"/>
    <w:rPr>
      <w:sz w:val="24"/>
      <w:szCs w:val="24"/>
    </w:rPr>
  </w:style>
  <w:style w:type="character" w:customStyle="1" w:styleId="apple-converted-space">
    <w:name w:val="apple-converted-space"/>
    <w:basedOn w:val="DefaultParagraphFont"/>
    <w:rsid w:val="00B84F41"/>
  </w:style>
  <w:style w:type="character" w:customStyle="1" w:styleId="fontstyle01">
    <w:name w:val="fontstyle01"/>
    <w:rsid w:val="0009707F"/>
    <w:rPr>
      <w:rFonts w:ascii="Times New Roman" w:hAnsi="Times New Roman" w:cs="Times New Roman" w:hint="default"/>
      <w:b w:val="0"/>
      <w:bCs w:val="0"/>
      <w:i w:val="0"/>
      <w:iCs w:val="0"/>
      <w:color w:val="000000"/>
      <w:sz w:val="28"/>
      <w:szCs w:val="28"/>
      <w:lang w:val="en-US" w:eastAsia="en-US" w:bidi="ar-SA"/>
    </w:rPr>
  </w:style>
  <w:style w:type="table" w:styleId="TableGrid">
    <w:name w:val="Table Grid"/>
    <w:basedOn w:val="TableNormal"/>
    <w:uiPriority w:val="59"/>
    <w:rsid w:val="000052EB"/>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5BDD"/>
    <w:rPr>
      <w:sz w:val="20"/>
    </w:rPr>
  </w:style>
  <w:style w:type="character" w:customStyle="1" w:styleId="FootnoteTextChar">
    <w:name w:val="Footnote Text Char"/>
    <w:basedOn w:val="DefaultParagraphFont"/>
    <w:link w:val="FootnoteText"/>
    <w:uiPriority w:val="99"/>
    <w:semiHidden/>
    <w:rsid w:val="00A25BDD"/>
  </w:style>
  <w:style w:type="character" w:styleId="FootnoteReference">
    <w:name w:val="footnote reference"/>
    <w:basedOn w:val="DefaultParagraphFont"/>
    <w:uiPriority w:val="99"/>
    <w:semiHidden/>
    <w:unhideWhenUsed/>
    <w:rsid w:val="00A25BDD"/>
    <w:rPr>
      <w:vertAlign w:val="superscript"/>
    </w:rPr>
  </w:style>
  <w:style w:type="character" w:customStyle="1" w:styleId="Heading3Char">
    <w:name w:val="Heading 3 Char"/>
    <w:basedOn w:val="DefaultParagraphFont"/>
    <w:link w:val="Heading3"/>
    <w:semiHidden/>
    <w:rsid w:val="001343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041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770">
      <w:bodyDiv w:val="1"/>
      <w:marLeft w:val="0"/>
      <w:marRight w:val="0"/>
      <w:marTop w:val="0"/>
      <w:marBottom w:val="0"/>
      <w:divBdr>
        <w:top w:val="none" w:sz="0" w:space="0" w:color="auto"/>
        <w:left w:val="none" w:sz="0" w:space="0" w:color="auto"/>
        <w:bottom w:val="none" w:sz="0" w:space="0" w:color="auto"/>
        <w:right w:val="none" w:sz="0" w:space="0" w:color="auto"/>
      </w:divBdr>
    </w:div>
    <w:div w:id="166752785">
      <w:bodyDiv w:val="1"/>
      <w:marLeft w:val="0"/>
      <w:marRight w:val="0"/>
      <w:marTop w:val="0"/>
      <w:marBottom w:val="0"/>
      <w:divBdr>
        <w:top w:val="none" w:sz="0" w:space="0" w:color="auto"/>
        <w:left w:val="none" w:sz="0" w:space="0" w:color="auto"/>
        <w:bottom w:val="none" w:sz="0" w:space="0" w:color="auto"/>
        <w:right w:val="none" w:sz="0" w:space="0" w:color="auto"/>
      </w:divBdr>
    </w:div>
    <w:div w:id="197395946">
      <w:bodyDiv w:val="1"/>
      <w:marLeft w:val="0"/>
      <w:marRight w:val="0"/>
      <w:marTop w:val="0"/>
      <w:marBottom w:val="0"/>
      <w:divBdr>
        <w:top w:val="none" w:sz="0" w:space="0" w:color="auto"/>
        <w:left w:val="none" w:sz="0" w:space="0" w:color="auto"/>
        <w:bottom w:val="none" w:sz="0" w:space="0" w:color="auto"/>
        <w:right w:val="none" w:sz="0" w:space="0" w:color="auto"/>
      </w:divBdr>
    </w:div>
    <w:div w:id="227421809">
      <w:bodyDiv w:val="1"/>
      <w:marLeft w:val="0"/>
      <w:marRight w:val="0"/>
      <w:marTop w:val="0"/>
      <w:marBottom w:val="0"/>
      <w:divBdr>
        <w:top w:val="none" w:sz="0" w:space="0" w:color="auto"/>
        <w:left w:val="none" w:sz="0" w:space="0" w:color="auto"/>
        <w:bottom w:val="none" w:sz="0" w:space="0" w:color="auto"/>
        <w:right w:val="none" w:sz="0" w:space="0" w:color="auto"/>
      </w:divBdr>
    </w:div>
    <w:div w:id="252904726">
      <w:bodyDiv w:val="1"/>
      <w:marLeft w:val="0"/>
      <w:marRight w:val="0"/>
      <w:marTop w:val="0"/>
      <w:marBottom w:val="0"/>
      <w:divBdr>
        <w:top w:val="none" w:sz="0" w:space="0" w:color="auto"/>
        <w:left w:val="none" w:sz="0" w:space="0" w:color="auto"/>
        <w:bottom w:val="none" w:sz="0" w:space="0" w:color="auto"/>
        <w:right w:val="none" w:sz="0" w:space="0" w:color="auto"/>
      </w:divBdr>
    </w:div>
    <w:div w:id="329334541">
      <w:bodyDiv w:val="1"/>
      <w:marLeft w:val="0"/>
      <w:marRight w:val="0"/>
      <w:marTop w:val="0"/>
      <w:marBottom w:val="0"/>
      <w:divBdr>
        <w:top w:val="none" w:sz="0" w:space="0" w:color="auto"/>
        <w:left w:val="none" w:sz="0" w:space="0" w:color="auto"/>
        <w:bottom w:val="none" w:sz="0" w:space="0" w:color="auto"/>
        <w:right w:val="none" w:sz="0" w:space="0" w:color="auto"/>
      </w:divBdr>
    </w:div>
    <w:div w:id="357125598">
      <w:bodyDiv w:val="1"/>
      <w:marLeft w:val="0"/>
      <w:marRight w:val="0"/>
      <w:marTop w:val="0"/>
      <w:marBottom w:val="0"/>
      <w:divBdr>
        <w:top w:val="none" w:sz="0" w:space="0" w:color="auto"/>
        <w:left w:val="none" w:sz="0" w:space="0" w:color="auto"/>
        <w:bottom w:val="none" w:sz="0" w:space="0" w:color="auto"/>
        <w:right w:val="none" w:sz="0" w:space="0" w:color="auto"/>
      </w:divBdr>
    </w:div>
    <w:div w:id="583225100">
      <w:bodyDiv w:val="1"/>
      <w:marLeft w:val="0"/>
      <w:marRight w:val="0"/>
      <w:marTop w:val="0"/>
      <w:marBottom w:val="0"/>
      <w:divBdr>
        <w:top w:val="none" w:sz="0" w:space="0" w:color="auto"/>
        <w:left w:val="none" w:sz="0" w:space="0" w:color="auto"/>
        <w:bottom w:val="none" w:sz="0" w:space="0" w:color="auto"/>
        <w:right w:val="none" w:sz="0" w:space="0" w:color="auto"/>
      </w:divBdr>
    </w:div>
    <w:div w:id="597905654">
      <w:bodyDiv w:val="1"/>
      <w:marLeft w:val="0"/>
      <w:marRight w:val="0"/>
      <w:marTop w:val="0"/>
      <w:marBottom w:val="0"/>
      <w:divBdr>
        <w:top w:val="none" w:sz="0" w:space="0" w:color="auto"/>
        <w:left w:val="none" w:sz="0" w:space="0" w:color="auto"/>
        <w:bottom w:val="none" w:sz="0" w:space="0" w:color="auto"/>
        <w:right w:val="none" w:sz="0" w:space="0" w:color="auto"/>
      </w:divBdr>
    </w:div>
    <w:div w:id="611861622">
      <w:bodyDiv w:val="1"/>
      <w:marLeft w:val="0"/>
      <w:marRight w:val="0"/>
      <w:marTop w:val="0"/>
      <w:marBottom w:val="0"/>
      <w:divBdr>
        <w:top w:val="none" w:sz="0" w:space="0" w:color="auto"/>
        <w:left w:val="none" w:sz="0" w:space="0" w:color="auto"/>
        <w:bottom w:val="none" w:sz="0" w:space="0" w:color="auto"/>
        <w:right w:val="none" w:sz="0" w:space="0" w:color="auto"/>
      </w:divBdr>
    </w:div>
    <w:div w:id="746683938">
      <w:bodyDiv w:val="1"/>
      <w:marLeft w:val="0"/>
      <w:marRight w:val="0"/>
      <w:marTop w:val="0"/>
      <w:marBottom w:val="0"/>
      <w:divBdr>
        <w:top w:val="none" w:sz="0" w:space="0" w:color="auto"/>
        <w:left w:val="none" w:sz="0" w:space="0" w:color="auto"/>
        <w:bottom w:val="none" w:sz="0" w:space="0" w:color="auto"/>
        <w:right w:val="none" w:sz="0" w:space="0" w:color="auto"/>
      </w:divBdr>
    </w:div>
    <w:div w:id="946623426">
      <w:bodyDiv w:val="1"/>
      <w:marLeft w:val="0"/>
      <w:marRight w:val="0"/>
      <w:marTop w:val="0"/>
      <w:marBottom w:val="0"/>
      <w:divBdr>
        <w:top w:val="none" w:sz="0" w:space="0" w:color="auto"/>
        <w:left w:val="none" w:sz="0" w:space="0" w:color="auto"/>
        <w:bottom w:val="none" w:sz="0" w:space="0" w:color="auto"/>
        <w:right w:val="none" w:sz="0" w:space="0" w:color="auto"/>
      </w:divBdr>
    </w:div>
    <w:div w:id="997223017">
      <w:bodyDiv w:val="1"/>
      <w:marLeft w:val="0"/>
      <w:marRight w:val="0"/>
      <w:marTop w:val="0"/>
      <w:marBottom w:val="0"/>
      <w:divBdr>
        <w:top w:val="none" w:sz="0" w:space="0" w:color="auto"/>
        <w:left w:val="none" w:sz="0" w:space="0" w:color="auto"/>
        <w:bottom w:val="none" w:sz="0" w:space="0" w:color="auto"/>
        <w:right w:val="none" w:sz="0" w:space="0" w:color="auto"/>
      </w:divBdr>
    </w:div>
    <w:div w:id="1053892576">
      <w:bodyDiv w:val="1"/>
      <w:marLeft w:val="0"/>
      <w:marRight w:val="0"/>
      <w:marTop w:val="0"/>
      <w:marBottom w:val="0"/>
      <w:divBdr>
        <w:top w:val="none" w:sz="0" w:space="0" w:color="auto"/>
        <w:left w:val="none" w:sz="0" w:space="0" w:color="auto"/>
        <w:bottom w:val="none" w:sz="0" w:space="0" w:color="auto"/>
        <w:right w:val="none" w:sz="0" w:space="0" w:color="auto"/>
      </w:divBdr>
    </w:div>
    <w:div w:id="1092774889">
      <w:bodyDiv w:val="1"/>
      <w:marLeft w:val="0"/>
      <w:marRight w:val="0"/>
      <w:marTop w:val="0"/>
      <w:marBottom w:val="0"/>
      <w:divBdr>
        <w:top w:val="none" w:sz="0" w:space="0" w:color="auto"/>
        <w:left w:val="none" w:sz="0" w:space="0" w:color="auto"/>
        <w:bottom w:val="none" w:sz="0" w:space="0" w:color="auto"/>
        <w:right w:val="none" w:sz="0" w:space="0" w:color="auto"/>
      </w:divBdr>
    </w:div>
    <w:div w:id="1183133088">
      <w:bodyDiv w:val="1"/>
      <w:marLeft w:val="0"/>
      <w:marRight w:val="0"/>
      <w:marTop w:val="0"/>
      <w:marBottom w:val="0"/>
      <w:divBdr>
        <w:top w:val="none" w:sz="0" w:space="0" w:color="auto"/>
        <w:left w:val="none" w:sz="0" w:space="0" w:color="auto"/>
        <w:bottom w:val="none" w:sz="0" w:space="0" w:color="auto"/>
        <w:right w:val="none" w:sz="0" w:space="0" w:color="auto"/>
      </w:divBdr>
    </w:div>
    <w:div w:id="1222054786">
      <w:bodyDiv w:val="1"/>
      <w:marLeft w:val="0"/>
      <w:marRight w:val="0"/>
      <w:marTop w:val="0"/>
      <w:marBottom w:val="0"/>
      <w:divBdr>
        <w:top w:val="none" w:sz="0" w:space="0" w:color="auto"/>
        <w:left w:val="none" w:sz="0" w:space="0" w:color="auto"/>
        <w:bottom w:val="none" w:sz="0" w:space="0" w:color="auto"/>
        <w:right w:val="none" w:sz="0" w:space="0" w:color="auto"/>
      </w:divBdr>
    </w:div>
    <w:div w:id="1319654039">
      <w:bodyDiv w:val="1"/>
      <w:marLeft w:val="0"/>
      <w:marRight w:val="0"/>
      <w:marTop w:val="0"/>
      <w:marBottom w:val="0"/>
      <w:divBdr>
        <w:top w:val="none" w:sz="0" w:space="0" w:color="auto"/>
        <w:left w:val="none" w:sz="0" w:space="0" w:color="auto"/>
        <w:bottom w:val="none" w:sz="0" w:space="0" w:color="auto"/>
        <w:right w:val="none" w:sz="0" w:space="0" w:color="auto"/>
      </w:divBdr>
    </w:div>
    <w:div w:id="1322850799">
      <w:bodyDiv w:val="1"/>
      <w:marLeft w:val="0"/>
      <w:marRight w:val="0"/>
      <w:marTop w:val="0"/>
      <w:marBottom w:val="0"/>
      <w:divBdr>
        <w:top w:val="none" w:sz="0" w:space="0" w:color="auto"/>
        <w:left w:val="none" w:sz="0" w:space="0" w:color="auto"/>
        <w:bottom w:val="none" w:sz="0" w:space="0" w:color="auto"/>
        <w:right w:val="none" w:sz="0" w:space="0" w:color="auto"/>
      </w:divBdr>
    </w:div>
    <w:div w:id="1454668988">
      <w:bodyDiv w:val="1"/>
      <w:marLeft w:val="0"/>
      <w:marRight w:val="0"/>
      <w:marTop w:val="0"/>
      <w:marBottom w:val="0"/>
      <w:divBdr>
        <w:top w:val="none" w:sz="0" w:space="0" w:color="auto"/>
        <w:left w:val="none" w:sz="0" w:space="0" w:color="auto"/>
        <w:bottom w:val="none" w:sz="0" w:space="0" w:color="auto"/>
        <w:right w:val="none" w:sz="0" w:space="0" w:color="auto"/>
      </w:divBdr>
    </w:div>
    <w:div w:id="1485048831">
      <w:bodyDiv w:val="1"/>
      <w:marLeft w:val="0"/>
      <w:marRight w:val="0"/>
      <w:marTop w:val="0"/>
      <w:marBottom w:val="0"/>
      <w:divBdr>
        <w:top w:val="none" w:sz="0" w:space="0" w:color="auto"/>
        <w:left w:val="none" w:sz="0" w:space="0" w:color="auto"/>
        <w:bottom w:val="none" w:sz="0" w:space="0" w:color="auto"/>
        <w:right w:val="none" w:sz="0" w:space="0" w:color="auto"/>
      </w:divBdr>
    </w:div>
    <w:div w:id="1494640789">
      <w:bodyDiv w:val="1"/>
      <w:marLeft w:val="0"/>
      <w:marRight w:val="0"/>
      <w:marTop w:val="0"/>
      <w:marBottom w:val="0"/>
      <w:divBdr>
        <w:top w:val="none" w:sz="0" w:space="0" w:color="auto"/>
        <w:left w:val="none" w:sz="0" w:space="0" w:color="auto"/>
        <w:bottom w:val="none" w:sz="0" w:space="0" w:color="auto"/>
        <w:right w:val="none" w:sz="0" w:space="0" w:color="auto"/>
      </w:divBdr>
    </w:div>
    <w:div w:id="1695380182">
      <w:bodyDiv w:val="1"/>
      <w:marLeft w:val="0"/>
      <w:marRight w:val="0"/>
      <w:marTop w:val="0"/>
      <w:marBottom w:val="0"/>
      <w:divBdr>
        <w:top w:val="none" w:sz="0" w:space="0" w:color="auto"/>
        <w:left w:val="none" w:sz="0" w:space="0" w:color="auto"/>
        <w:bottom w:val="none" w:sz="0" w:space="0" w:color="auto"/>
        <w:right w:val="none" w:sz="0" w:space="0" w:color="auto"/>
      </w:divBdr>
    </w:div>
    <w:div w:id="1743136473">
      <w:bodyDiv w:val="1"/>
      <w:marLeft w:val="0"/>
      <w:marRight w:val="0"/>
      <w:marTop w:val="0"/>
      <w:marBottom w:val="0"/>
      <w:divBdr>
        <w:top w:val="none" w:sz="0" w:space="0" w:color="auto"/>
        <w:left w:val="none" w:sz="0" w:space="0" w:color="auto"/>
        <w:bottom w:val="none" w:sz="0" w:space="0" w:color="auto"/>
        <w:right w:val="none" w:sz="0" w:space="0" w:color="auto"/>
      </w:divBdr>
    </w:div>
    <w:div w:id="1907063079">
      <w:bodyDiv w:val="1"/>
      <w:marLeft w:val="0"/>
      <w:marRight w:val="0"/>
      <w:marTop w:val="0"/>
      <w:marBottom w:val="0"/>
      <w:divBdr>
        <w:top w:val="none" w:sz="0" w:space="0" w:color="auto"/>
        <w:left w:val="none" w:sz="0" w:space="0" w:color="auto"/>
        <w:bottom w:val="none" w:sz="0" w:space="0" w:color="auto"/>
        <w:right w:val="none" w:sz="0" w:space="0" w:color="auto"/>
      </w:divBdr>
    </w:div>
    <w:div w:id="1917662281">
      <w:bodyDiv w:val="1"/>
      <w:marLeft w:val="0"/>
      <w:marRight w:val="0"/>
      <w:marTop w:val="0"/>
      <w:marBottom w:val="0"/>
      <w:divBdr>
        <w:top w:val="none" w:sz="0" w:space="0" w:color="auto"/>
        <w:left w:val="none" w:sz="0" w:space="0" w:color="auto"/>
        <w:bottom w:val="none" w:sz="0" w:space="0" w:color="auto"/>
        <w:right w:val="none" w:sz="0" w:space="0" w:color="auto"/>
      </w:divBdr>
    </w:div>
    <w:div w:id="2039624758">
      <w:bodyDiv w:val="1"/>
      <w:marLeft w:val="0"/>
      <w:marRight w:val="0"/>
      <w:marTop w:val="0"/>
      <w:marBottom w:val="0"/>
      <w:divBdr>
        <w:top w:val="none" w:sz="0" w:space="0" w:color="auto"/>
        <w:left w:val="none" w:sz="0" w:space="0" w:color="auto"/>
        <w:bottom w:val="none" w:sz="0" w:space="0" w:color="auto"/>
        <w:right w:val="none" w:sz="0" w:space="0" w:color="auto"/>
      </w:divBdr>
    </w:div>
    <w:div w:id="2064056807">
      <w:bodyDiv w:val="1"/>
      <w:marLeft w:val="0"/>
      <w:marRight w:val="0"/>
      <w:marTop w:val="0"/>
      <w:marBottom w:val="0"/>
      <w:divBdr>
        <w:top w:val="none" w:sz="0" w:space="0" w:color="auto"/>
        <w:left w:val="none" w:sz="0" w:space="0" w:color="auto"/>
        <w:bottom w:val="none" w:sz="0" w:space="0" w:color="auto"/>
        <w:right w:val="none" w:sz="0" w:space="0" w:color="auto"/>
      </w:divBdr>
    </w:div>
    <w:div w:id="21210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8A12-AEB5-40C2-A8E6-ADC0E6AF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5</Pages>
  <Words>2113</Words>
  <Characters>7821</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UBND TỈNH THỪA THIÊN HUẾ</vt:lpstr>
    </vt:vector>
  </TitlesOfParts>
  <Company>SXD</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THỪA THIÊN HUẾ</dc:title>
  <dc:creator>Thao Ly</dc:creator>
  <cp:lastModifiedBy>MrTuan</cp:lastModifiedBy>
  <cp:revision>39</cp:revision>
  <cp:lastPrinted>2025-03-28T09:41:00Z</cp:lastPrinted>
  <dcterms:created xsi:type="dcterms:W3CDTF">2025-03-13T01:54:00Z</dcterms:created>
  <dcterms:modified xsi:type="dcterms:W3CDTF">2025-09-26T09:38:00Z</dcterms:modified>
</cp:coreProperties>
</file>